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4EA56" w14:textId="77777777" w:rsidR="002C1E64" w:rsidRDefault="002C1E64">
      <w:pPr>
        <w:rPr>
          <w:rFonts w:ascii="Arial" w:eastAsia="Arial" w:hAnsi="Arial" w:cs="Arial"/>
          <w:b/>
          <w:bCs/>
          <w:sz w:val="40"/>
          <w:szCs w:val="40"/>
        </w:rPr>
      </w:pPr>
    </w:p>
    <w:p w14:paraId="21AD4C81" w14:textId="731F952D" w:rsidR="00DF793C" w:rsidRPr="00DF793C" w:rsidRDefault="00DF793C" w:rsidP="00DF793C">
      <w:pPr>
        <w:pStyle w:val="Normlnweb"/>
        <w:jc w:val="center"/>
        <w:rPr>
          <w:rFonts w:ascii="Arial" w:hAnsi="Arial" w:cs="Arial"/>
          <w:sz w:val="56"/>
          <w:szCs w:val="56"/>
        </w:rPr>
      </w:pPr>
      <w:r w:rsidRPr="00DF793C">
        <w:rPr>
          <w:rFonts w:ascii="Arial" w:hAnsi="Arial" w:cs="Arial"/>
          <w:b/>
          <w:bCs/>
          <w:sz w:val="44"/>
          <w:szCs w:val="44"/>
        </w:rPr>
        <w:t xml:space="preserve">Rekonstrukce </w:t>
      </w:r>
      <w:proofErr w:type="spellStart"/>
      <w:r w:rsidRPr="00DF793C">
        <w:rPr>
          <w:rFonts w:ascii="Arial" w:hAnsi="Arial" w:cs="Arial"/>
          <w:b/>
          <w:bCs/>
          <w:sz w:val="44"/>
          <w:szCs w:val="44"/>
        </w:rPr>
        <w:t>střechy</w:t>
      </w:r>
      <w:proofErr w:type="spellEnd"/>
      <w:r w:rsidRPr="00DF793C">
        <w:rPr>
          <w:rFonts w:ascii="Arial" w:hAnsi="Arial" w:cs="Arial"/>
          <w:b/>
          <w:bCs/>
          <w:sz w:val="44"/>
          <w:szCs w:val="44"/>
        </w:rPr>
        <w:t xml:space="preserve"> – ZŠ Ostravská </w:t>
      </w:r>
      <w:proofErr w:type="spellStart"/>
      <w:r w:rsidRPr="00DF793C">
        <w:rPr>
          <w:rFonts w:ascii="Arial" w:hAnsi="Arial" w:cs="Arial"/>
          <w:b/>
          <w:bCs/>
          <w:sz w:val="44"/>
          <w:szCs w:val="44"/>
        </w:rPr>
        <w:t>Česky</w:t>
      </w:r>
      <w:proofErr w:type="spellEnd"/>
      <w:r w:rsidRPr="00DF793C">
        <w:rPr>
          <w:rFonts w:ascii="Arial" w:hAnsi="Arial" w:cs="Arial"/>
          <w:b/>
          <w:bCs/>
          <w:sz w:val="44"/>
          <w:szCs w:val="44"/>
        </w:rPr>
        <w:t xml:space="preserve">́ </w:t>
      </w:r>
      <w:proofErr w:type="spellStart"/>
      <w:proofErr w:type="gramStart"/>
      <w:r w:rsidRPr="00DF793C">
        <w:rPr>
          <w:rFonts w:ascii="Arial" w:hAnsi="Arial" w:cs="Arial"/>
          <w:b/>
          <w:bCs/>
          <w:sz w:val="44"/>
          <w:szCs w:val="44"/>
        </w:rPr>
        <w:t>Těšín</w:t>
      </w:r>
      <w:proofErr w:type="spellEnd"/>
      <w:r w:rsidRPr="00DF793C">
        <w:rPr>
          <w:rFonts w:ascii="Arial" w:hAnsi="Arial" w:cs="Arial"/>
          <w:b/>
          <w:bCs/>
          <w:sz w:val="44"/>
          <w:szCs w:val="44"/>
        </w:rPr>
        <w:t xml:space="preserve"> - pavilon</w:t>
      </w:r>
      <w:proofErr w:type="gramEnd"/>
      <w:r w:rsidRPr="00DF793C">
        <w:rPr>
          <w:rFonts w:ascii="Arial" w:hAnsi="Arial" w:cs="Arial"/>
          <w:b/>
          <w:bCs/>
          <w:sz w:val="44"/>
          <w:szCs w:val="44"/>
        </w:rPr>
        <w:t xml:space="preserve"> U2</w:t>
      </w:r>
    </w:p>
    <w:p w14:paraId="7AAD8654" w14:textId="77777777" w:rsidR="002C1E64" w:rsidRDefault="00F70A69">
      <w:pPr>
        <w:jc w:val="center"/>
        <w:rPr>
          <w:rFonts w:ascii="Arial" w:eastAsia="Arial" w:hAnsi="Arial" w:cs="Arial"/>
          <w:b/>
          <w:bCs/>
          <w:sz w:val="28"/>
          <w:szCs w:val="28"/>
          <w:shd w:val="clear" w:color="auto" w:fill="FFFF00"/>
        </w:rPr>
      </w:pPr>
      <w:r>
        <w:rPr>
          <w:noProof/>
        </w:rPr>
        <w:drawing>
          <wp:inline distT="0" distB="0" distL="0" distR="0" wp14:anchorId="17541BBA" wp14:editId="10B8644C">
            <wp:extent cx="6296025" cy="2973705"/>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296025" cy="2973705"/>
                    </a:xfrm>
                    <a:prstGeom prst="rect">
                      <a:avLst/>
                    </a:prstGeom>
                  </pic:spPr>
                </pic:pic>
              </a:graphicData>
            </a:graphic>
          </wp:inline>
        </w:drawing>
      </w:r>
    </w:p>
    <w:p w14:paraId="6E073F52" w14:textId="77777777" w:rsidR="002C1E64" w:rsidRDefault="002C1E64">
      <w:pPr>
        <w:jc w:val="center"/>
        <w:rPr>
          <w:rFonts w:ascii="Arial" w:eastAsia="Arial" w:hAnsi="Arial" w:cs="Arial"/>
          <w:b/>
          <w:bCs/>
          <w:sz w:val="28"/>
          <w:szCs w:val="28"/>
        </w:rPr>
      </w:pPr>
    </w:p>
    <w:p w14:paraId="271521E7" w14:textId="77777777" w:rsidR="002C1E64" w:rsidRDefault="00130F27">
      <w:pPr>
        <w:jc w:val="center"/>
        <w:rPr>
          <w:rFonts w:ascii="Arial" w:eastAsia="Arial" w:hAnsi="Arial" w:cs="Arial"/>
          <w:b/>
          <w:bCs/>
          <w:sz w:val="40"/>
          <w:szCs w:val="40"/>
        </w:rPr>
      </w:pPr>
      <w:r>
        <w:rPr>
          <w:rFonts w:ascii="Arial" w:hAnsi="Arial"/>
          <w:b/>
          <w:bCs/>
          <w:sz w:val="40"/>
          <w:szCs w:val="40"/>
        </w:rPr>
        <w:t>PRŮVODNÍ A SOUHRNNÁ TECHNICKÁ ZPRÁVA</w:t>
      </w:r>
    </w:p>
    <w:p w14:paraId="70C27128" w14:textId="77777777" w:rsidR="002C1E64" w:rsidRDefault="00130F27">
      <w:pPr>
        <w:jc w:val="center"/>
        <w:rPr>
          <w:rFonts w:ascii="Arial" w:eastAsia="Arial" w:hAnsi="Arial" w:cs="Arial"/>
          <w:b/>
          <w:bCs/>
          <w:sz w:val="28"/>
          <w:szCs w:val="28"/>
        </w:rPr>
      </w:pPr>
      <w:r>
        <w:rPr>
          <w:rFonts w:ascii="Arial" w:hAnsi="Arial"/>
          <w:b/>
          <w:bCs/>
          <w:sz w:val="28"/>
          <w:szCs w:val="28"/>
        </w:rPr>
        <w:t>Část A, B</w:t>
      </w:r>
    </w:p>
    <w:p w14:paraId="6E7C0E5B" w14:textId="77777777" w:rsidR="002C1E64" w:rsidRDefault="002C1E64">
      <w:pPr>
        <w:jc w:val="center"/>
        <w:rPr>
          <w:rFonts w:ascii="Arial" w:eastAsia="Arial" w:hAnsi="Arial" w:cs="Arial"/>
          <w:b/>
          <w:bCs/>
          <w:sz w:val="28"/>
          <w:szCs w:val="28"/>
        </w:rPr>
      </w:pPr>
    </w:p>
    <w:p w14:paraId="283F9872" w14:textId="77777777" w:rsidR="002C1E64" w:rsidRDefault="002C1E64">
      <w:pPr>
        <w:jc w:val="center"/>
        <w:rPr>
          <w:rFonts w:ascii="Arial" w:eastAsia="Arial" w:hAnsi="Arial" w:cs="Arial"/>
          <w:b/>
          <w:bCs/>
          <w:sz w:val="28"/>
          <w:szCs w:val="28"/>
        </w:rPr>
      </w:pPr>
    </w:p>
    <w:p w14:paraId="2AC809BC" w14:textId="2D194753" w:rsidR="002C1E64" w:rsidRDefault="00130F27">
      <w:pPr>
        <w:jc w:val="center"/>
        <w:rPr>
          <w:rFonts w:ascii="Arial" w:eastAsia="Arial" w:hAnsi="Arial" w:cs="Arial"/>
          <w:b/>
          <w:bCs/>
          <w:sz w:val="28"/>
          <w:szCs w:val="28"/>
        </w:rPr>
      </w:pPr>
      <w:r>
        <w:rPr>
          <w:rFonts w:ascii="Arial" w:hAnsi="Arial"/>
          <w:b/>
          <w:bCs/>
          <w:sz w:val="28"/>
          <w:szCs w:val="28"/>
        </w:rPr>
        <w:t xml:space="preserve">DOKUMENTACE PRO </w:t>
      </w:r>
      <w:r w:rsidR="00E95921">
        <w:rPr>
          <w:rFonts w:ascii="Arial" w:hAnsi="Arial"/>
          <w:b/>
          <w:bCs/>
          <w:sz w:val="28"/>
          <w:szCs w:val="28"/>
        </w:rPr>
        <w:t>PROVÁDĚNÍ STAVBY</w:t>
      </w:r>
    </w:p>
    <w:p w14:paraId="572A2D3D" w14:textId="77777777" w:rsidR="002C1E64" w:rsidRDefault="002C1E64">
      <w:pPr>
        <w:jc w:val="center"/>
        <w:rPr>
          <w:rFonts w:ascii="Arial" w:eastAsia="Arial" w:hAnsi="Arial" w:cs="Arial"/>
        </w:rPr>
      </w:pPr>
    </w:p>
    <w:p w14:paraId="081662FE" w14:textId="77777777" w:rsidR="002C1E64" w:rsidRDefault="00130F27">
      <w:pPr>
        <w:jc w:val="center"/>
        <w:rPr>
          <w:rFonts w:ascii="Arial" w:eastAsia="Arial" w:hAnsi="Arial" w:cs="Arial"/>
        </w:rPr>
      </w:pPr>
      <w:r>
        <w:rPr>
          <w:rFonts w:ascii="Arial" w:hAnsi="Arial"/>
        </w:rPr>
        <w:t>Dle vyhlášky 499/2006 Sb. dle změny 405/2017 Sb.</w:t>
      </w:r>
    </w:p>
    <w:p w14:paraId="5DE057FA" w14:textId="77777777" w:rsidR="002C1E64" w:rsidRDefault="002C1E64">
      <w:pPr>
        <w:rPr>
          <w:rFonts w:ascii="Arial" w:eastAsia="Arial" w:hAnsi="Arial" w:cs="Arial"/>
        </w:rPr>
      </w:pPr>
    </w:p>
    <w:p w14:paraId="029C0A62" w14:textId="77777777" w:rsidR="002C1E64" w:rsidRDefault="002C1E64">
      <w:pPr>
        <w:rPr>
          <w:rFonts w:ascii="Arial" w:eastAsia="Arial" w:hAnsi="Arial" w:cs="Arial"/>
        </w:rPr>
      </w:pPr>
    </w:p>
    <w:p w14:paraId="37470F0B" w14:textId="77777777" w:rsidR="002C1E64" w:rsidRDefault="002C1E64">
      <w:pPr>
        <w:rPr>
          <w:rFonts w:ascii="Arial" w:eastAsia="Arial" w:hAnsi="Arial" w:cs="Arial"/>
        </w:rPr>
      </w:pPr>
    </w:p>
    <w:p w14:paraId="3C18F0BD" w14:textId="77777777" w:rsidR="002C1E64" w:rsidRDefault="00130F27">
      <w:pPr>
        <w:pStyle w:val="Stednmka21"/>
        <w:tabs>
          <w:tab w:val="left" w:pos="2977"/>
          <w:tab w:val="left" w:pos="3545"/>
          <w:tab w:val="left" w:pos="4254"/>
          <w:tab w:val="left" w:pos="4963"/>
          <w:tab w:val="left" w:pos="5672"/>
          <w:tab w:val="left" w:pos="6381"/>
          <w:tab w:val="left" w:pos="7090"/>
          <w:tab w:val="left" w:pos="7799"/>
          <w:tab w:val="left" w:pos="8508"/>
          <w:tab w:val="left" w:pos="9217"/>
        </w:tabs>
        <w:spacing w:line="288" w:lineRule="auto"/>
        <w:ind w:left="2832" w:hanging="2832"/>
        <w:rPr>
          <w:rFonts w:ascii="Arial" w:eastAsia="Arial" w:hAnsi="Arial" w:cs="Arial"/>
          <w:b/>
          <w:bCs/>
          <w:sz w:val="22"/>
          <w:szCs w:val="22"/>
        </w:rPr>
      </w:pPr>
      <w:r>
        <w:rPr>
          <w:rFonts w:ascii="Arial" w:hAnsi="Arial"/>
          <w:sz w:val="22"/>
          <w:szCs w:val="22"/>
        </w:rPr>
        <w:t>Objednatel:</w:t>
      </w:r>
      <w:r>
        <w:rPr>
          <w:rFonts w:ascii="Arial" w:hAnsi="Arial"/>
          <w:sz w:val="22"/>
          <w:szCs w:val="22"/>
        </w:rPr>
        <w:tab/>
      </w:r>
      <w:r>
        <w:rPr>
          <w:rFonts w:ascii="Arial" w:hAnsi="Arial"/>
          <w:sz w:val="22"/>
          <w:szCs w:val="22"/>
        </w:rPr>
        <w:tab/>
      </w:r>
      <w:r>
        <w:rPr>
          <w:rFonts w:ascii="Arial" w:hAnsi="Arial"/>
          <w:b/>
          <w:bCs/>
        </w:rPr>
        <w:t>Město Český Těšín</w:t>
      </w:r>
    </w:p>
    <w:p w14:paraId="23D8680A" w14:textId="77777777" w:rsidR="002C1E64" w:rsidRDefault="00130F27">
      <w:pPr>
        <w:pStyle w:val="Stednmka21"/>
        <w:tabs>
          <w:tab w:val="left" w:pos="2977"/>
          <w:tab w:val="left" w:pos="3545"/>
          <w:tab w:val="left" w:pos="4254"/>
          <w:tab w:val="left" w:pos="4963"/>
          <w:tab w:val="left" w:pos="5672"/>
          <w:tab w:val="left" w:pos="6381"/>
          <w:tab w:val="left" w:pos="7090"/>
          <w:tab w:val="left" w:pos="7799"/>
          <w:tab w:val="left" w:pos="8508"/>
          <w:tab w:val="left" w:pos="9217"/>
        </w:tabs>
        <w:spacing w:line="288" w:lineRule="auto"/>
        <w:ind w:left="360"/>
        <w:rPr>
          <w:rFonts w:ascii="Arial" w:eastAsia="Arial" w:hAnsi="Arial" w:cs="Arial"/>
          <w:sz w:val="22"/>
          <w:szCs w:val="22"/>
        </w:rPr>
      </w:pPr>
      <w:r>
        <w:rPr>
          <w:rFonts w:ascii="Arial" w:hAnsi="Arial"/>
          <w:sz w:val="22"/>
          <w:szCs w:val="22"/>
          <w:lang w:val="it-IT"/>
        </w:rPr>
        <w:t>Se s</w:t>
      </w:r>
      <w:proofErr w:type="spellStart"/>
      <w:r>
        <w:rPr>
          <w:rFonts w:ascii="Arial" w:hAnsi="Arial"/>
          <w:sz w:val="22"/>
          <w:szCs w:val="22"/>
        </w:rPr>
        <w:t>ídlem</w:t>
      </w:r>
      <w:proofErr w:type="spellEnd"/>
      <w:r>
        <w:rPr>
          <w:rFonts w:ascii="Arial" w:hAnsi="Arial"/>
          <w:sz w:val="22"/>
          <w:szCs w:val="22"/>
        </w:rPr>
        <w:t>:</w:t>
      </w:r>
      <w:r>
        <w:rPr>
          <w:rFonts w:ascii="Arial" w:eastAsia="Arial" w:hAnsi="Arial" w:cs="Arial"/>
          <w:b/>
          <w:bCs/>
          <w:sz w:val="22"/>
          <w:szCs w:val="22"/>
        </w:rPr>
        <w:tab/>
      </w:r>
      <w:r>
        <w:rPr>
          <w:rFonts w:ascii="Arial" w:hAnsi="Arial"/>
          <w:sz w:val="22"/>
          <w:szCs w:val="22"/>
        </w:rPr>
        <w:t>Náměstí ČSA 1/1, 737 01</w:t>
      </w:r>
    </w:p>
    <w:p w14:paraId="401C1842" w14:textId="77777777" w:rsidR="002C1E64" w:rsidRDefault="002C1E64">
      <w:pPr>
        <w:tabs>
          <w:tab w:val="left" w:pos="720"/>
          <w:tab w:val="left" w:pos="1980"/>
          <w:tab w:val="left" w:pos="2127"/>
          <w:tab w:val="left" w:pos="2836"/>
          <w:tab w:val="left" w:pos="3545"/>
          <w:tab w:val="left" w:pos="4254"/>
          <w:tab w:val="left" w:pos="4963"/>
          <w:tab w:val="left" w:pos="5672"/>
          <w:tab w:val="left" w:pos="6381"/>
          <w:tab w:val="left" w:pos="7090"/>
          <w:tab w:val="left" w:pos="7799"/>
          <w:tab w:val="left" w:pos="8508"/>
          <w:tab w:val="left" w:pos="9217"/>
        </w:tabs>
        <w:spacing w:after="60" w:line="288" w:lineRule="auto"/>
        <w:ind w:left="360"/>
        <w:rPr>
          <w:rFonts w:ascii="Arial" w:eastAsia="Arial" w:hAnsi="Arial" w:cs="Arial"/>
          <w:sz w:val="22"/>
          <w:szCs w:val="22"/>
          <w14:textOutline w14:w="0" w14:cap="flat" w14:cmpd="sng" w14:algn="ctr">
            <w14:noFill/>
            <w14:prstDash w14:val="solid"/>
            <w14:bevel/>
          </w14:textOutline>
        </w:rPr>
      </w:pPr>
    </w:p>
    <w:p w14:paraId="10DB608A" w14:textId="77777777" w:rsidR="002C1E64" w:rsidRDefault="00130F27">
      <w:pPr>
        <w:tabs>
          <w:tab w:val="left" w:pos="426"/>
          <w:tab w:val="left" w:pos="720"/>
          <w:tab w:val="left" w:pos="1980"/>
          <w:tab w:val="left" w:pos="2977"/>
          <w:tab w:val="left" w:pos="3545"/>
          <w:tab w:val="left" w:pos="4254"/>
          <w:tab w:val="left" w:pos="4963"/>
          <w:tab w:val="left" w:pos="5672"/>
          <w:tab w:val="left" w:pos="6381"/>
          <w:tab w:val="left" w:pos="7090"/>
          <w:tab w:val="left" w:pos="7799"/>
          <w:tab w:val="left" w:pos="8508"/>
          <w:tab w:val="left" w:pos="9217"/>
        </w:tabs>
        <w:spacing w:line="288" w:lineRule="auto"/>
        <w:rPr>
          <w:rFonts w:ascii="Arial" w:eastAsia="Arial" w:hAnsi="Arial" w:cs="Arial"/>
          <w:sz w:val="22"/>
          <w:szCs w:val="22"/>
          <w14:textOutline w14:w="0" w14:cap="flat" w14:cmpd="sng" w14:algn="ctr">
            <w14:noFill/>
            <w14:prstDash w14:val="solid"/>
            <w14:bevel/>
          </w14:textOutline>
        </w:rPr>
      </w:pPr>
      <w:r>
        <w:rPr>
          <w:rFonts w:ascii="Arial" w:hAnsi="Arial"/>
          <w:sz w:val="22"/>
          <w:szCs w:val="22"/>
          <w14:textOutline w14:w="0" w14:cap="flat" w14:cmpd="sng" w14:algn="ctr">
            <w14:noFill/>
            <w14:prstDash w14:val="solid"/>
            <w14:bevel/>
          </w14:textOutline>
        </w:rPr>
        <w:t>Zhotovitel:</w:t>
      </w:r>
      <w:r>
        <w:rPr>
          <w:rFonts w:ascii="Arial" w:hAnsi="Arial"/>
          <w:sz w:val="22"/>
          <w:szCs w:val="22"/>
          <w14:textOutline w14:w="0" w14:cap="flat" w14:cmpd="sng" w14:algn="ctr">
            <w14:noFill/>
            <w14:prstDash w14:val="solid"/>
            <w14:bevel/>
          </w14:textOutline>
        </w:rPr>
        <w:tab/>
      </w:r>
      <w:r>
        <w:rPr>
          <w:rFonts w:ascii="Arial" w:hAnsi="Arial"/>
          <w:sz w:val="22"/>
          <w:szCs w:val="22"/>
          <w14:textOutline w14:w="0" w14:cap="flat" w14:cmpd="sng" w14:algn="ctr">
            <w14:noFill/>
            <w14:prstDash w14:val="solid"/>
            <w14:bevel/>
          </w14:textOutline>
        </w:rPr>
        <w:tab/>
      </w:r>
      <w:r>
        <w:rPr>
          <w:rFonts w:ascii="Arial" w:hAnsi="Arial"/>
          <w:b/>
          <w:bCs/>
          <w:sz w:val="22"/>
          <w:szCs w:val="22"/>
          <w14:textOutline w14:w="0" w14:cap="flat" w14:cmpd="sng" w14:algn="ctr">
            <w14:noFill/>
            <w14:prstDash w14:val="solid"/>
            <w14:bevel/>
          </w14:textOutline>
        </w:rPr>
        <w:t>Atris, s.r.o.</w:t>
      </w:r>
    </w:p>
    <w:p w14:paraId="4B134953" w14:textId="77777777" w:rsidR="002C1E64" w:rsidRDefault="00130F27">
      <w:pPr>
        <w:tabs>
          <w:tab w:val="left" w:pos="426"/>
          <w:tab w:val="left" w:pos="720"/>
          <w:tab w:val="left" w:pos="1980"/>
          <w:tab w:val="left" w:pos="2977"/>
          <w:tab w:val="left" w:pos="3545"/>
          <w:tab w:val="left" w:pos="4254"/>
          <w:tab w:val="left" w:pos="4963"/>
          <w:tab w:val="left" w:pos="5672"/>
          <w:tab w:val="left" w:pos="6381"/>
          <w:tab w:val="left" w:pos="7090"/>
          <w:tab w:val="left" w:pos="7799"/>
          <w:tab w:val="left" w:pos="8508"/>
          <w:tab w:val="left" w:pos="9217"/>
        </w:tabs>
        <w:spacing w:line="288" w:lineRule="auto"/>
        <w:jc w:val="left"/>
        <w:rPr>
          <w:rFonts w:ascii="Arial" w:eastAsia="Arial" w:hAnsi="Arial" w:cs="Arial"/>
          <w:sz w:val="22"/>
          <w:szCs w:val="22"/>
          <w14:textOutline w14:w="0" w14:cap="flat" w14:cmpd="sng" w14:algn="ctr">
            <w14:noFill/>
            <w14:prstDash w14:val="solid"/>
            <w14:bevel/>
          </w14:textOutline>
        </w:rPr>
      </w:pPr>
      <w:r>
        <w:rPr>
          <w:rFonts w:ascii="Arial" w:hAnsi="Arial"/>
          <w:sz w:val="22"/>
          <w:szCs w:val="22"/>
          <w14:textOutline w14:w="0" w14:cap="flat" w14:cmpd="sng" w14:algn="ctr">
            <w14:noFill/>
            <w14:prstDash w14:val="solid"/>
            <w14:bevel/>
          </w14:textOutline>
        </w:rPr>
        <w:t xml:space="preserve">Místo </w:t>
      </w:r>
      <w:proofErr w:type="gramStart"/>
      <w:r>
        <w:rPr>
          <w:rFonts w:ascii="Arial" w:hAnsi="Arial"/>
          <w:sz w:val="22"/>
          <w:szCs w:val="22"/>
          <w14:textOutline w14:w="0" w14:cap="flat" w14:cmpd="sng" w14:algn="ctr">
            <w14:noFill/>
            <w14:prstDash w14:val="solid"/>
            <w14:bevel/>
          </w14:textOutline>
        </w:rPr>
        <w:t xml:space="preserve">podnikání:   </w:t>
      </w:r>
      <w:proofErr w:type="gramEnd"/>
      <w:r>
        <w:rPr>
          <w:rFonts w:ascii="Arial" w:hAnsi="Arial"/>
          <w:sz w:val="22"/>
          <w:szCs w:val="22"/>
          <w14:textOutline w14:w="0" w14:cap="flat" w14:cmpd="sng" w14:algn="ctr">
            <w14:noFill/>
            <w14:prstDash w14:val="solid"/>
            <w14:bevel/>
          </w14:textOutline>
        </w:rPr>
        <w:t xml:space="preserve">   </w:t>
      </w:r>
      <w:r>
        <w:rPr>
          <w:rFonts w:ascii="Arial" w:eastAsia="Arial" w:hAnsi="Arial" w:cs="Arial"/>
          <w:sz w:val="22"/>
          <w:szCs w:val="22"/>
          <w14:textOutline w14:w="0" w14:cap="flat" w14:cmpd="sng" w14:algn="ctr">
            <w14:noFill/>
            <w14:prstDash w14:val="solid"/>
            <w14:bevel/>
          </w14:textOutline>
        </w:rPr>
        <w:tab/>
      </w:r>
      <w:proofErr w:type="spellStart"/>
      <w:r>
        <w:rPr>
          <w:rFonts w:ascii="Arial" w:eastAsia="Arial" w:hAnsi="Arial" w:cs="Arial"/>
          <w:sz w:val="22"/>
          <w:szCs w:val="22"/>
          <w14:textOutline w14:w="0" w14:cap="flat" w14:cmpd="sng" w14:algn="ctr">
            <w14:noFill/>
            <w14:prstDash w14:val="solid"/>
            <w14:bevel/>
          </w14:textOutline>
        </w:rPr>
        <w:t>Ob</w:t>
      </w:r>
      <w:r>
        <w:rPr>
          <w:rFonts w:ascii="Arial" w:hAnsi="Arial"/>
          <w:sz w:val="22"/>
          <w:szCs w:val="22"/>
          <w14:textOutline w14:w="0" w14:cap="flat" w14:cmpd="sng" w14:algn="ctr">
            <w14:noFill/>
            <w14:prstDash w14:val="solid"/>
            <w14:bevel/>
          </w14:textOutline>
        </w:rPr>
        <w:t>č</w:t>
      </w:r>
      <w:r>
        <w:rPr>
          <w:rFonts w:ascii="Arial" w:hAnsi="Arial"/>
          <w:sz w:val="22"/>
          <w:szCs w:val="22"/>
          <w:lang w:val="da-DK"/>
          <w14:textOutline w14:w="0" w14:cap="flat" w14:cmpd="sng" w14:algn="ctr">
            <w14:noFill/>
            <w14:prstDash w14:val="solid"/>
            <w14:bevel/>
          </w14:textOutline>
        </w:rPr>
        <w:t>ansk</w:t>
      </w:r>
      <w:proofErr w:type="spellEnd"/>
      <w:r>
        <w:rPr>
          <w:rFonts w:ascii="Arial" w:hAnsi="Arial"/>
          <w:sz w:val="22"/>
          <w:szCs w:val="22"/>
          <w14:textOutline w14:w="0" w14:cap="flat" w14:cmpd="sng" w14:algn="ctr">
            <w14:noFill/>
            <w14:prstDash w14:val="solid"/>
            <w14:bevel/>
          </w14:textOutline>
        </w:rPr>
        <w:t>á 1116/18, 710 00 Ostrava – Slezská Ostrava</w:t>
      </w:r>
    </w:p>
    <w:p w14:paraId="3DF0E206" w14:textId="77777777" w:rsidR="002C1E64" w:rsidRDefault="002C1E64">
      <w:pPr>
        <w:tabs>
          <w:tab w:val="left" w:pos="426"/>
          <w:tab w:val="left" w:pos="720"/>
          <w:tab w:val="left" w:pos="1980"/>
          <w:tab w:val="left" w:pos="2977"/>
          <w:tab w:val="left" w:pos="3545"/>
          <w:tab w:val="left" w:pos="4254"/>
          <w:tab w:val="left" w:pos="4963"/>
          <w:tab w:val="left" w:pos="5672"/>
          <w:tab w:val="left" w:pos="6381"/>
          <w:tab w:val="left" w:pos="7090"/>
          <w:tab w:val="left" w:pos="7799"/>
          <w:tab w:val="left" w:pos="8508"/>
          <w:tab w:val="left" w:pos="9217"/>
        </w:tabs>
        <w:spacing w:line="288" w:lineRule="auto"/>
        <w:rPr>
          <w:rFonts w:ascii="Arial" w:eastAsia="Arial" w:hAnsi="Arial" w:cs="Arial"/>
          <w:sz w:val="22"/>
          <w:szCs w:val="22"/>
          <w14:textOutline w14:w="0" w14:cap="flat" w14:cmpd="sng" w14:algn="ctr">
            <w14:noFill/>
            <w14:prstDash w14:val="solid"/>
            <w14:bevel/>
          </w14:textOutline>
        </w:rPr>
      </w:pPr>
    </w:p>
    <w:p w14:paraId="5D1BD718" w14:textId="6CD88DC5" w:rsidR="002C1E64" w:rsidRDefault="00130F27">
      <w:p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288" w:lineRule="auto"/>
        <w:jc w:val="left"/>
        <w:rPr>
          <w:rFonts w:ascii="Arial" w:eastAsia="Arial" w:hAnsi="Arial" w:cs="Arial"/>
          <w:sz w:val="22"/>
          <w:szCs w:val="22"/>
          <w14:textOutline w14:w="0" w14:cap="flat" w14:cmpd="sng" w14:algn="ctr">
            <w14:noFill/>
            <w14:prstDash w14:val="solid"/>
            <w14:bevel/>
          </w14:textOutline>
        </w:rPr>
      </w:pPr>
      <w:r>
        <w:rPr>
          <w:rFonts w:ascii="Arial" w:hAnsi="Arial"/>
          <w:sz w:val="22"/>
          <w:szCs w:val="22"/>
          <w14:textOutline w14:w="0" w14:cap="flat" w14:cmpd="sng" w14:algn="ctr">
            <w14:noFill/>
            <w14:prstDash w14:val="solid"/>
            <w14:bevel/>
          </w14:textOutline>
        </w:rPr>
        <w:t xml:space="preserve">Stavební </w:t>
      </w:r>
      <w:r>
        <w:rPr>
          <w:rFonts w:ascii="Arial" w:hAnsi="Arial"/>
          <w:sz w:val="22"/>
          <w:szCs w:val="22"/>
          <w:lang w:val="fr-FR"/>
          <w14:textOutline w14:w="0" w14:cap="flat" w14:cmpd="sng" w14:algn="ctr">
            <w14:noFill/>
            <w14:prstDash w14:val="solid"/>
            <w14:bevel/>
          </w14:textOutline>
        </w:rPr>
        <w:t>parcela:</w:t>
      </w:r>
      <w:r>
        <w:rPr>
          <w:rFonts w:ascii="Arial" w:hAnsi="Arial"/>
          <w:sz w:val="22"/>
          <w:szCs w:val="22"/>
          <w:lang w:val="fr-FR"/>
          <w14:textOutline w14:w="0" w14:cap="flat" w14:cmpd="sng" w14:algn="ctr">
            <w14:noFill/>
            <w14:prstDash w14:val="solid"/>
            <w14:bevel/>
          </w14:textOutline>
        </w:rPr>
        <w:tab/>
      </w:r>
      <w:r>
        <w:rPr>
          <w:rFonts w:ascii="Arial" w:hAnsi="Arial"/>
          <w:sz w:val="22"/>
          <w:szCs w:val="22"/>
          <w:lang w:val="fr-FR"/>
          <w14:textOutline w14:w="0" w14:cap="flat" w14:cmpd="sng" w14:algn="ctr">
            <w14:noFill/>
            <w14:prstDash w14:val="solid"/>
            <w14:bevel/>
          </w14:textOutline>
        </w:rPr>
        <w:tab/>
        <w:t xml:space="preserve">   Parc. </w:t>
      </w:r>
      <w:r>
        <w:rPr>
          <w:rFonts w:ascii="Arial" w:hAnsi="Arial"/>
          <w:sz w:val="22"/>
          <w:szCs w:val="22"/>
          <w14:textOutline w14:w="0" w14:cap="flat" w14:cmpd="sng" w14:algn="ctr">
            <w14:noFill/>
            <w14:prstDash w14:val="solid"/>
            <w14:bevel/>
          </w14:textOutline>
        </w:rPr>
        <w:t>č. 1060/64</w:t>
      </w:r>
    </w:p>
    <w:p w14:paraId="1017A889" w14:textId="77777777" w:rsidR="002C1E64" w:rsidRDefault="00130F27">
      <w:pPr>
        <w:tabs>
          <w:tab w:val="left" w:pos="720"/>
          <w:tab w:val="left" w:pos="1980"/>
          <w:tab w:val="left" w:pos="2977"/>
          <w:tab w:val="left" w:pos="3545"/>
          <w:tab w:val="left" w:pos="4254"/>
          <w:tab w:val="left" w:pos="4963"/>
          <w:tab w:val="left" w:pos="5672"/>
          <w:tab w:val="left" w:pos="6381"/>
          <w:tab w:val="left" w:pos="7090"/>
          <w:tab w:val="left" w:pos="7799"/>
          <w:tab w:val="left" w:pos="8508"/>
          <w:tab w:val="left" w:pos="9217"/>
        </w:tabs>
        <w:spacing w:line="288" w:lineRule="auto"/>
        <w:ind w:left="360"/>
        <w:jc w:val="left"/>
      </w:pPr>
      <w:r>
        <w:rPr>
          <w:rFonts w:ascii="Arial" w:eastAsia="Arial" w:hAnsi="Arial" w:cs="Arial"/>
          <w:sz w:val="22"/>
          <w:szCs w:val="22"/>
          <w14:textOutline w14:w="0" w14:cap="flat" w14:cmpd="sng" w14:algn="ctr">
            <w14:noFill/>
            <w14:prstDash w14:val="solid"/>
            <w14:bevel/>
          </w14:textOutline>
        </w:rPr>
        <w:tab/>
      </w:r>
      <w:r>
        <w:rPr>
          <w:rFonts w:ascii="Arial" w:eastAsia="Arial" w:hAnsi="Arial" w:cs="Arial"/>
          <w:sz w:val="22"/>
          <w:szCs w:val="22"/>
          <w14:textOutline w14:w="0" w14:cap="flat" w14:cmpd="sng" w14:algn="ctr">
            <w14:noFill/>
            <w14:prstDash w14:val="solid"/>
            <w14:bevel/>
          </w14:textOutline>
        </w:rPr>
        <w:tab/>
      </w:r>
      <w:r>
        <w:rPr>
          <w:rFonts w:ascii="Arial" w:eastAsia="Arial" w:hAnsi="Arial" w:cs="Arial"/>
          <w:sz w:val="22"/>
          <w:szCs w:val="22"/>
          <w14:textOutline w14:w="0" w14:cap="flat" w14:cmpd="sng" w14:algn="ctr">
            <w14:noFill/>
            <w14:prstDash w14:val="solid"/>
            <w14:bevel/>
          </w14:textOutline>
        </w:rPr>
        <w:tab/>
      </w:r>
      <w:proofErr w:type="spellStart"/>
      <w:r>
        <w:rPr>
          <w:rFonts w:ascii="Arial" w:eastAsia="Arial" w:hAnsi="Arial" w:cs="Arial"/>
          <w:sz w:val="22"/>
          <w:szCs w:val="22"/>
          <w14:textOutline w14:w="0" w14:cap="flat" w14:cmpd="sng" w14:algn="ctr">
            <w14:noFill/>
            <w14:prstDash w14:val="solid"/>
            <w14:bevel/>
          </w14:textOutline>
        </w:rPr>
        <w:t>kat.</w:t>
      </w:r>
      <w:r>
        <w:rPr>
          <w:rFonts w:ascii="Arial" w:hAnsi="Arial"/>
          <w:sz w:val="22"/>
          <w:szCs w:val="22"/>
          <w14:textOutline w14:w="0" w14:cap="flat" w14:cmpd="sng" w14:algn="ctr">
            <w14:noFill/>
            <w14:prstDash w14:val="solid"/>
            <w14:bevel/>
          </w14:textOutline>
        </w:rPr>
        <w:t>ú</w:t>
      </w:r>
      <w:proofErr w:type="spellEnd"/>
      <w:r>
        <w:rPr>
          <w:rFonts w:ascii="Arial" w:hAnsi="Arial"/>
          <w:sz w:val="22"/>
          <w:szCs w:val="22"/>
          <w14:textOutline w14:w="0" w14:cap="flat" w14:cmpd="sng" w14:algn="ctr">
            <w14:noFill/>
            <w14:prstDash w14:val="solid"/>
            <w14:bevel/>
          </w14:textOutline>
        </w:rPr>
        <w:t>. Český Těšín</w:t>
      </w:r>
      <w:r>
        <w:rPr>
          <w:rFonts w:ascii="Arial Unicode MS" w:hAnsi="Arial Unicode MS"/>
          <w:sz w:val="32"/>
          <w:szCs w:val="32"/>
          <w:shd w:val="clear" w:color="auto" w:fill="FFFF00"/>
          <w14:textOutline w14:w="0" w14:cap="flat" w14:cmpd="sng" w14:algn="ctr">
            <w14:noFill/>
            <w14:prstDash w14:val="solid"/>
            <w14:bevel/>
          </w14:textOutline>
        </w:rPr>
        <w:br w:type="page"/>
      </w:r>
    </w:p>
    <w:p w14:paraId="76A94A10" w14:textId="77777777" w:rsidR="002C1E64" w:rsidRDefault="00130F27">
      <w:pPr>
        <w:tabs>
          <w:tab w:val="left" w:pos="1980"/>
          <w:tab w:val="left" w:pos="2977"/>
        </w:tabs>
        <w:ind w:left="2970" w:hanging="2970"/>
        <w:jc w:val="left"/>
        <w:rPr>
          <w:rFonts w:ascii="Arial" w:eastAsia="Arial" w:hAnsi="Arial" w:cs="Arial"/>
          <w:b/>
          <w:bCs/>
          <w:sz w:val="32"/>
          <w:szCs w:val="32"/>
        </w:rPr>
      </w:pPr>
      <w:r>
        <w:rPr>
          <w:rFonts w:ascii="Arial" w:hAnsi="Arial"/>
          <w:b/>
          <w:bCs/>
          <w:sz w:val="32"/>
          <w:szCs w:val="32"/>
        </w:rPr>
        <w:lastRenderedPageBreak/>
        <w:t>A. Průvodní zpráva</w:t>
      </w:r>
    </w:p>
    <w:p w14:paraId="578B2DCA" w14:textId="77777777" w:rsidR="002C1E64" w:rsidRDefault="00130F27">
      <w:pPr>
        <w:spacing w:line="288" w:lineRule="auto"/>
        <w:ind w:left="284" w:hanging="284"/>
        <w:jc w:val="left"/>
        <w:rPr>
          <w:rFonts w:ascii="Arial" w:eastAsia="Arial" w:hAnsi="Arial" w:cs="Arial"/>
          <w:b/>
          <w:bCs/>
          <w:u w:val="single"/>
        </w:rPr>
      </w:pPr>
      <w:r>
        <w:rPr>
          <w:rFonts w:ascii="Arial" w:hAnsi="Arial"/>
          <w:b/>
          <w:bCs/>
          <w:u w:val="single"/>
        </w:rPr>
        <w:t>A.1 Identifikační údaje</w:t>
      </w:r>
    </w:p>
    <w:p w14:paraId="11688078" w14:textId="77777777" w:rsidR="002C1E64" w:rsidRDefault="002C1E64">
      <w:pPr>
        <w:spacing w:line="288" w:lineRule="auto"/>
        <w:ind w:left="284" w:hanging="284"/>
        <w:jc w:val="left"/>
        <w:rPr>
          <w:rFonts w:ascii="Arial" w:eastAsia="Arial" w:hAnsi="Arial" w:cs="Arial"/>
          <w:b/>
          <w:bCs/>
          <w:sz w:val="22"/>
          <w:szCs w:val="22"/>
          <w:u w:val="single"/>
        </w:rPr>
      </w:pPr>
    </w:p>
    <w:p w14:paraId="71152626"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A.1.1 Údaje o stavbě</w:t>
      </w:r>
    </w:p>
    <w:tbl>
      <w:tblPr>
        <w:tblStyle w:val="TableNormal"/>
        <w:tblW w:w="9915" w:type="dxa"/>
        <w:tblInd w:w="39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40"/>
        <w:gridCol w:w="7575"/>
      </w:tblGrid>
      <w:tr w:rsidR="002C1E64" w14:paraId="33BCCEB2" w14:textId="77777777">
        <w:trPr>
          <w:trHeight w:val="538"/>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365869A" w14:textId="77777777" w:rsidR="002C1E64" w:rsidRDefault="00130F27">
            <w:pPr>
              <w:spacing w:line="288" w:lineRule="auto"/>
              <w:jc w:val="left"/>
            </w:pPr>
            <w:r>
              <w:rPr>
                <w:rFonts w:ascii="Calibri" w:eastAsia="Calibri" w:hAnsi="Calibri" w:cs="Calibri"/>
                <w:sz w:val="22"/>
                <w:szCs w:val="22"/>
              </w:rPr>
              <w:t>a) Název stavby</w:t>
            </w:r>
            <w:r>
              <w:rPr>
                <w:rFonts w:ascii="Calibri" w:eastAsia="Calibri" w:hAnsi="Calibri" w:cs="Calibri"/>
                <w:sz w:val="22"/>
                <w:szCs w:val="22"/>
              </w:rPr>
              <w:tab/>
              <w:t>:</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113" w:type="dxa"/>
              <w:bottom w:w="80" w:type="dxa"/>
              <w:right w:w="80" w:type="dxa"/>
            </w:tcMar>
            <w:vAlign w:val="center"/>
          </w:tcPr>
          <w:p w14:paraId="78E99317" w14:textId="0C6A2BF7" w:rsidR="002C1E64" w:rsidRDefault="00DF793C" w:rsidP="00DF793C">
            <w:pPr>
              <w:pStyle w:val="Normlnweb"/>
            </w:pPr>
            <w:r>
              <w:rPr>
                <w:rFonts w:ascii="Arial" w:hAnsi="Arial" w:cs="Arial"/>
                <w:b/>
                <w:bCs/>
                <w:sz w:val="20"/>
                <w:szCs w:val="20"/>
              </w:rPr>
              <w:t xml:space="preserve">Rekonstrukce </w:t>
            </w:r>
            <w:proofErr w:type="spellStart"/>
            <w:r>
              <w:rPr>
                <w:rFonts w:ascii="Arial" w:hAnsi="Arial" w:cs="Arial"/>
                <w:b/>
                <w:bCs/>
                <w:sz w:val="20"/>
                <w:szCs w:val="20"/>
              </w:rPr>
              <w:t>střechy</w:t>
            </w:r>
            <w:proofErr w:type="spellEnd"/>
            <w:r>
              <w:rPr>
                <w:rFonts w:ascii="Arial" w:hAnsi="Arial" w:cs="Arial"/>
                <w:b/>
                <w:bCs/>
                <w:sz w:val="20"/>
                <w:szCs w:val="20"/>
              </w:rPr>
              <w:t xml:space="preserve"> – ZŠ Ostravská </w:t>
            </w:r>
            <w:proofErr w:type="spellStart"/>
            <w:r>
              <w:rPr>
                <w:rFonts w:ascii="Arial" w:hAnsi="Arial" w:cs="Arial"/>
                <w:b/>
                <w:bCs/>
                <w:sz w:val="20"/>
                <w:szCs w:val="20"/>
              </w:rPr>
              <w:t>Česky</w:t>
            </w:r>
            <w:proofErr w:type="spellEnd"/>
            <w:r>
              <w:rPr>
                <w:rFonts w:ascii="Arial" w:hAnsi="Arial" w:cs="Arial"/>
                <w:b/>
                <w:bCs/>
                <w:sz w:val="20"/>
                <w:szCs w:val="20"/>
              </w:rPr>
              <w:t xml:space="preserve">́ </w:t>
            </w:r>
            <w:proofErr w:type="spellStart"/>
            <w:proofErr w:type="gramStart"/>
            <w:r>
              <w:rPr>
                <w:rFonts w:ascii="Arial" w:hAnsi="Arial" w:cs="Arial"/>
                <w:b/>
                <w:bCs/>
                <w:sz w:val="20"/>
                <w:szCs w:val="20"/>
              </w:rPr>
              <w:t>Těšín</w:t>
            </w:r>
            <w:proofErr w:type="spellEnd"/>
            <w:r>
              <w:rPr>
                <w:rFonts w:ascii="Arial" w:hAnsi="Arial" w:cs="Arial"/>
                <w:b/>
                <w:bCs/>
                <w:sz w:val="20"/>
                <w:szCs w:val="20"/>
              </w:rPr>
              <w:t xml:space="preserve"> - pavilon</w:t>
            </w:r>
            <w:proofErr w:type="gramEnd"/>
            <w:r>
              <w:rPr>
                <w:rFonts w:ascii="Arial" w:hAnsi="Arial" w:cs="Arial"/>
                <w:b/>
                <w:bCs/>
                <w:sz w:val="20"/>
                <w:szCs w:val="20"/>
              </w:rPr>
              <w:t xml:space="preserve"> U2 </w:t>
            </w:r>
          </w:p>
        </w:tc>
      </w:tr>
      <w:tr w:rsidR="002C1E64" w14:paraId="795078F0" w14:textId="77777777">
        <w:trPr>
          <w:trHeight w:val="578"/>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D52475F" w14:textId="77777777" w:rsidR="002C1E64" w:rsidRDefault="00130F27">
            <w:pPr>
              <w:spacing w:line="288" w:lineRule="auto"/>
              <w:jc w:val="left"/>
            </w:pPr>
            <w:r>
              <w:rPr>
                <w:rFonts w:ascii="Calibri" w:eastAsia="Calibri" w:hAnsi="Calibri" w:cs="Calibri"/>
                <w:sz w:val="22"/>
                <w:szCs w:val="22"/>
              </w:rPr>
              <w:t>b) Místo stavby:</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888F702" w14:textId="53FA6C30" w:rsidR="002C1E64" w:rsidRDefault="00130F27">
            <w:pPr>
              <w:spacing w:line="288" w:lineRule="auto"/>
              <w:jc w:val="left"/>
              <w:rPr>
                <w:rFonts w:ascii="Calibri" w:eastAsia="Calibri" w:hAnsi="Calibri" w:cs="Calibri"/>
              </w:rPr>
            </w:pPr>
            <w:proofErr w:type="spellStart"/>
            <w:r>
              <w:rPr>
                <w:rFonts w:ascii="Calibri" w:eastAsia="Calibri" w:hAnsi="Calibri" w:cs="Calibri"/>
                <w:sz w:val="22"/>
                <w:szCs w:val="22"/>
              </w:rPr>
              <w:t>Parc</w:t>
            </w:r>
            <w:proofErr w:type="spellEnd"/>
            <w:r>
              <w:rPr>
                <w:rFonts w:ascii="Calibri" w:eastAsia="Calibri" w:hAnsi="Calibri" w:cs="Calibri"/>
                <w:sz w:val="22"/>
                <w:szCs w:val="22"/>
              </w:rPr>
              <w:t>. č. 1060/64</w:t>
            </w:r>
          </w:p>
          <w:p w14:paraId="0978C5FF" w14:textId="77777777" w:rsidR="002C1E64" w:rsidRDefault="00130F27">
            <w:pPr>
              <w:spacing w:line="288" w:lineRule="auto"/>
              <w:jc w:val="left"/>
            </w:pPr>
            <w:proofErr w:type="spellStart"/>
            <w:r>
              <w:rPr>
                <w:rFonts w:ascii="Calibri" w:eastAsia="Calibri" w:hAnsi="Calibri" w:cs="Calibri"/>
              </w:rPr>
              <w:t>k.ú</w:t>
            </w:r>
            <w:proofErr w:type="spellEnd"/>
            <w:r>
              <w:rPr>
                <w:rFonts w:ascii="Calibri" w:eastAsia="Calibri" w:hAnsi="Calibri" w:cs="Calibri"/>
              </w:rPr>
              <w:t>. Český Těšín</w:t>
            </w:r>
          </w:p>
        </w:tc>
      </w:tr>
      <w:tr w:rsidR="002C1E64" w14:paraId="0A331529" w14:textId="77777777">
        <w:trPr>
          <w:trHeight w:val="1114"/>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F3C7CF6" w14:textId="77777777" w:rsidR="002C1E64" w:rsidRDefault="00130F27">
            <w:pPr>
              <w:spacing w:line="288" w:lineRule="auto"/>
              <w:jc w:val="left"/>
            </w:pPr>
            <w:r>
              <w:rPr>
                <w:rFonts w:ascii="Calibri" w:eastAsia="Calibri" w:hAnsi="Calibri" w:cs="Calibri"/>
                <w:sz w:val="22"/>
                <w:szCs w:val="22"/>
              </w:rPr>
              <w:t>c) Předmět projektové dokumentace</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E92A0E3" w14:textId="6DCAD1C5" w:rsidR="002C1E64" w:rsidRDefault="00DF793C">
            <w:pPr>
              <w:spacing w:line="288" w:lineRule="auto"/>
              <w:jc w:val="left"/>
            </w:pPr>
            <w:r>
              <w:rPr>
                <w:rFonts w:ascii="Calibri" w:eastAsia="Calibri" w:hAnsi="Calibri" w:cs="Calibri"/>
                <w:sz w:val="22"/>
                <w:szCs w:val="22"/>
              </w:rPr>
              <w:t>Předmětem projektu je rekonstrukce střechy tělocvičny pavilonu U2.</w:t>
            </w:r>
          </w:p>
        </w:tc>
      </w:tr>
    </w:tbl>
    <w:p w14:paraId="64BF8090" w14:textId="77777777" w:rsidR="002C1E64" w:rsidRDefault="002C1E64">
      <w:pPr>
        <w:widowControl w:val="0"/>
        <w:ind w:left="284" w:hanging="284"/>
        <w:jc w:val="left"/>
        <w:rPr>
          <w:rFonts w:ascii="Arial" w:eastAsia="Arial" w:hAnsi="Arial" w:cs="Arial"/>
          <w:b/>
          <w:bCs/>
          <w:sz w:val="22"/>
          <w:szCs w:val="22"/>
        </w:rPr>
      </w:pPr>
    </w:p>
    <w:p w14:paraId="21B3F6C5" w14:textId="77777777" w:rsidR="002C1E64" w:rsidRDefault="002C1E64">
      <w:pPr>
        <w:spacing w:line="288" w:lineRule="auto"/>
        <w:ind w:left="284" w:hanging="284"/>
        <w:jc w:val="left"/>
        <w:rPr>
          <w:rFonts w:ascii="Arial" w:eastAsia="Arial" w:hAnsi="Arial" w:cs="Arial"/>
          <w:b/>
          <w:bCs/>
          <w:sz w:val="22"/>
          <w:szCs w:val="22"/>
          <w:u w:val="single"/>
          <w:shd w:val="clear" w:color="auto" w:fill="FFFF00"/>
        </w:rPr>
      </w:pPr>
    </w:p>
    <w:p w14:paraId="100EB0F8"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A.1.2 Údaje o stavebníkovi</w:t>
      </w:r>
    </w:p>
    <w:tbl>
      <w:tblPr>
        <w:tblStyle w:val="TableNormal"/>
        <w:tblW w:w="9915" w:type="dxa"/>
        <w:tblInd w:w="39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40"/>
        <w:gridCol w:w="7575"/>
      </w:tblGrid>
      <w:tr w:rsidR="002C1E64" w14:paraId="407A4BD1" w14:textId="77777777">
        <w:trPr>
          <w:trHeight w:val="922"/>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EA7E5EC" w14:textId="77777777" w:rsidR="002C1E64" w:rsidRDefault="00130F27">
            <w:pPr>
              <w:spacing w:line="288" w:lineRule="auto"/>
              <w:jc w:val="left"/>
            </w:pPr>
            <w:r>
              <w:rPr>
                <w:rFonts w:ascii="Calibri" w:eastAsia="Calibri" w:hAnsi="Calibri" w:cs="Calibri"/>
                <w:sz w:val="22"/>
                <w:szCs w:val="22"/>
              </w:rPr>
              <w:t>a) Jméno (název), IČ, sídlo (adresa)</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A2C61AF" w14:textId="77777777" w:rsidR="002C1E64" w:rsidRDefault="00130F27">
            <w:pPr>
              <w:spacing w:line="288" w:lineRule="auto"/>
              <w:rPr>
                <w:rFonts w:ascii="Calibri" w:eastAsia="Calibri" w:hAnsi="Calibri" w:cs="Calibri"/>
                <w:b/>
                <w:bCs/>
              </w:rPr>
            </w:pPr>
            <w:r>
              <w:rPr>
                <w:rFonts w:ascii="Calibri" w:eastAsia="Calibri" w:hAnsi="Calibri" w:cs="Calibri"/>
                <w:b/>
                <w:bCs/>
              </w:rPr>
              <w:t>Město Český Těšín</w:t>
            </w:r>
          </w:p>
          <w:p w14:paraId="03AC2CFA" w14:textId="77777777" w:rsidR="002C1E64" w:rsidRDefault="00130F27">
            <w:pPr>
              <w:spacing w:line="288" w:lineRule="auto"/>
              <w:rPr>
                <w:rFonts w:ascii="Calibri" w:eastAsia="Calibri" w:hAnsi="Calibri" w:cs="Calibri"/>
                <w:sz w:val="22"/>
                <w:szCs w:val="22"/>
              </w:rPr>
            </w:pPr>
            <w:r>
              <w:rPr>
                <w:rFonts w:ascii="Calibri" w:eastAsia="Calibri" w:hAnsi="Calibri" w:cs="Calibri"/>
                <w:b/>
                <w:bCs/>
              </w:rPr>
              <w:t>Náměstí ČSA 1/1, 737 01</w:t>
            </w:r>
          </w:p>
          <w:p w14:paraId="7F462159" w14:textId="77777777" w:rsidR="002C1E64" w:rsidRDefault="00130F27">
            <w:pPr>
              <w:spacing w:line="288" w:lineRule="auto"/>
            </w:pPr>
            <w:r>
              <w:rPr>
                <w:rFonts w:ascii="Calibri" w:eastAsia="Calibri" w:hAnsi="Calibri" w:cs="Calibri"/>
                <w:sz w:val="22"/>
                <w:szCs w:val="22"/>
              </w:rPr>
              <w:t xml:space="preserve">IČ: </w:t>
            </w:r>
            <w:r>
              <w:rPr>
                <w:rFonts w:ascii="Calibri" w:eastAsia="Calibri" w:hAnsi="Calibri" w:cs="Calibri"/>
                <w:color w:val="333333"/>
                <w:sz w:val="22"/>
                <w:szCs w:val="22"/>
                <w:u w:color="333333"/>
                <w:shd w:val="clear" w:color="auto" w:fill="FFFFFF"/>
              </w:rPr>
              <w:t>00297437</w:t>
            </w:r>
          </w:p>
        </w:tc>
      </w:tr>
    </w:tbl>
    <w:p w14:paraId="2EBB6DC3" w14:textId="77777777" w:rsidR="002C1E64" w:rsidRDefault="002C1E64">
      <w:pPr>
        <w:widowControl w:val="0"/>
        <w:ind w:left="284" w:hanging="284"/>
        <w:jc w:val="left"/>
        <w:rPr>
          <w:rFonts w:ascii="Arial" w:eastAsia="Arial" w:hAnsi="Arial" w:cs="Arial"/>
          <w:b/>
          <w:bCs/>
          <w:sz w:val="22"/>
          <w:szCs w:val="22"/>
        </w:rPr>
      </w:pPr>
    </w:p>
    <w:p w14:paraId="676EADB3" w14:textId="77777777" w:rsidR="002C1E64" w:rsidRDefault="002C1E64">
      <w:pPr>
        <w:spacing w:line="288" w:lineRule="auto"/>
        <w:jc w:val="left"/>
        <w:rPr>
          <w:rFonts w:ascii="Arial" w:eastAsia="Arial" w:hAnsi="Arial" w:cs="Arial"/>
          <w:b/>
          <w:bCs/>
          <w:sz w:val="22"/>
          <w:szCs w:val="22"/>
        </w:rPr>
      </w:pPr>
    </w:p>
    <w:p w14:paraId="1C0AA065"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A.1.3 Údaje o zpracovateli projektové dokumentace</w:t>
      </w:r>
    </w:p>
    <w:tbl>
      <w:tblPr>
        <w:tblStyle w:val="TableNormal"/>
        <w:tblW w:w="9915" w:type="dxa"/>
        <w:tblInd w:w="39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40"/>
        <w:gridCol w:w="7575"/>
      </w:tblGrid>
      <w:tr w:rsidR="002C1E64" w14:paraId="05B57069" w14:textId="77777777">
        <w:trPr>
          <w:trHeight w:val="826"/>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EB7F98A" w14:textId="77777777" w:rsidR="002C1E64" w:rsidRDefault="00130F27">
            <w:pPr>
              <w:spacing w:line="288" w:lineRule="auto"/>
              <w:jc w:val="left"/>
            </w:pPr>
            <w:r>
              <w:rPr>
                <w:rFonts w:ascii="Calibri" w:eastAsia="Calibri" w:hAnsi="Calibri" w:cs="Calibri"/>
                <w:sz w:val="22"/>
                <w:szCs w:val="22"/>
              </w:rPr>
              <w:t>a) Jméno (název), IČ, sídlo (adresa)</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2ECFB79" w14:textId="77777777" w:rsidR="002C1E64" w:rsidRDefault="00130F27">
            <w:pPr>
              <w:spacing w:line="288" w:lineRule="auto"/>
              <w:rPr>
                <w:rFonts w:ascii="Calibri" w:eastAsia="Calibri" w:hAnsi="Calibri" w:cs="Calibri"/>
                <w:b/>
                <w:bCs/>
                <w:sz w:val="22"/>
                <w:szCs w:val="22"/>
              </w:rPr>
            </w:pPr>
            <w:r>
              <w:rPr>
                <w:rFonts w:ascii="Calibri" w:eastAsia="Calibri" w:hAnsi="Calibri" w:cs="Calibri"/>
                <w:b/>
                <w:bCs/>
                <w:sz w:val="22"/>
                <w:szCs w:val="22"/>
              </w:rPr>
              <w:t>ATRIS s.r.o.</w:t>
            </w:r>
          </w:p>
          <w:p w14:paraId="687830B7" w14:textId="77777777" w:rsidR="002C1E64" w:rsidRDefault="00130F27">
            <w:pPr>
              <w:tabs>
                <w:tab w:val="left" w:pos="360"/>
                <w:tab w:val="left" w:pos="2977"/>
              </w:tabs>
              <w:spacing w:line="288" w:lineRule="auto"/>
              <w:rPr>
                <w:rFonts w:ascii="Calibri" w:eastAsia="Calibri" w:hAnsi="Calibri" w:cs="Calibri"/>
                <w:sz w:val="22"/>
                <w:szCs w:val="22"/>
              </w:rPr>
            </w:pPr>
            <w:r>
              <w:rPr>
                <w:rFonts w:ascii="Calibri" w:eastAsia="Calibri" w:hAnsi="Calibri" w:cs="Calibri"/>
                <w:sz w:val="22"/>
                <w:szCs w:val="22"/>
              </w:rPr>
              <w:t>Občanská 1116/18, Slezská Ostrava, 710 00 Ostrava</w:t>
            </w:r>
          </w:p>
          <w:p w14:paraId="65F1BB90" w14:textId="77777777" w:rsidR="002C1E64" w:rsidRDefault="00130F27">
            <w:pPr>
              <w:tabs>
                <w:tab w:val="left" w:pos="360"/>
                <w:tab w:val="left" w:pos="2977"/>
              </w:tabs>
              <w:spacing w:line="288" w:lineRule="auto"/>
            </w:pPr>
            <w:r>
              <w:rPr>
                <w:rFonts w:ascii="Calibri" w:eastAsia="Calibri" w:hAnsi="Calibri" w:cs="Calibri"/>
                <w:sz w:val="22"/>
                <w:szCs w:val="22"/>
              </w:rPr>
              <w:t>IČ: 28608909</w:t>
            </w:r>
          </w:p>
        </w:tc>
      </w:tr>
      <w:tr w:rsidR="002C1E64" w14:paraId="3CD70111" w14:textId="77777777">
        <w:trPr>
          <w:trHeight w:val="826"/>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CA6319B" w14:textId="77777777" w:rsidR="002C1E64" w:rsidRDefault="00130F27">
            <w:pPr>
              <w:spacing w:line="288" w:lineRule="auto"/>
              <w:jc w:val="left"/>
              <w:rPr>
                <w:rFonts w:ascii="Calibri" w:eastAsia="Calibri" w:hAnsi="Calibri" w:cs="Calibri"/>
                <w:sz w:val="22"/>
                <w:szCs w:val="22"/>
              </w:rPr>
            </w:pPr>
            <w:r>
              <w:rPr>
                <w:rFonts w:ascii="Calibri" w:eastAsia="Calibri" w:hAnsi="Calibri" w:cs="Calibri"/>
                <w:sz w:val="22"/>
                <w:szCs w:val="22"/>
              </w:rPr>
              <w:t>b) Jméno a příjmení hlavního projektanta</w:t>
            </w:r>
          </w:p>
          <w:p w14:paraId="2EC9C966" w14:textId="77777777" w:rsidR="002C1E64" w:rsidRDefault="00130F27">
            <w:pPr>
              <w:spacing w:line="288" w:lineRule="auto"/>
              <w:jc w:val="left"/>
            </w:pPr>
            <w:r>
              <w:rPr>
                <w:rFonts w:ascii="Calibri" w:eastAsia="Calibri" w:hAnsi="Calibri" w:cs="Calibri"/>
                <w:sz w:val="22"/>
                <w:szCs w:val="22"/>
              </w:rPr>
              <w:t>číslo autorizace</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E40097A" w14:textId="77777777" w:rsidR="002C1E64" w:rsidRDefault="00130F27">
            <w:pPr>
              <w:spacing w:line="288" w:lineRule="auto"/>
              <w:rPr>
                <w:rFonts w:ascii="Calibri" w:eastAsia="Calibri" w:hAnsi="Calibri" w:cs="Calibri"/>
                <w:b/>
                <w:bCs/>
                <w:sz w:val="22"/>
                <w:szCs w:val="22"/>
              </w:rPr>
            </w:pPr>
            <w:r>
              <w:rPr>
                <w:rFonts w:ascii="Calibri" w:eastAsia="Calibri" w:hAnsi="Calibri" w:cs="Calibri"/>
                <w:b/>
                <w:bCs/>
                <w:sz w:val="22"/>
                <w:szCs w:val="22"/>
              </w:rPr>
              <w:t>Ing. Ladislav Zahradníček, obor Pozemní stavby</w:t>
            </w:r>
          </w:p>
          <w:p w14:paraId="49B8425F" w14:textId="77777777" w:rsidR="002C1E64" w:rsidRDefault="00130F27">
            <w:pPr>
              <w:spacing w:line="288" w:lineRule="auto"/>
            </w:pPr>
            <w:r>
              <w:rPr>
                <w:rFonts w:ascii="Calibri" w:eastAsia="Calibri" w:hAnsi="Calibri" w:cs="Calibri"/>
                <w:sz w:val="22"/>
                <w:szCs w:val="22"/>
              </w:rPr>
              <w:t>ČKAIT 1102650</w:t>
            </w:r>
          </w:p>
        </w:tc>
      </w:tr>
      <w:tr w:rsidR="002C1E64" w14:paraId="39F88E32" w14:textId="77777777">
        <w:trPr>
          <w:trHeight w:val="4390"/>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F50B8C0" w14:textId="77777777" w:rsidR="002C1E64" w:rsidRDefault="00130F27">
            <w:pPr>
              <w:spacing w:line="288" w:lineRule="auto"/>
              <w:jc w:val="left"/>
            </w:pPr>
            <w:r>
              <w:rPr>
                <w:rFonts w:ascii="Calibri" w:eastAsia="Calibri" w:hAnsi="Calibri" w:cs="Calibri"/>
                <w:sz w:val="22"/>
                <w:szCs w:val="22"/>
              </w:rPr>
              <w:lastRenderedPageBreak/>
              <w:t>c) Jména a příjmení projektantů jednotlivých částí projektové dokumentace včetně čísla autorizace a oboru</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76CC73D7" w14:textId="77777777" w:rsidR="002C1E64" w:rsidRDefault="00130F27">
            <w:pPr>
              <w:pStyle w:val="Nadpis7"/>
              <w:tabs>
                <w:tab w:val="left" w:pos="709"/>
                <w:tab w:val="left" w:pos="1418"/>
                <w:tab w:val="left" w:pos="2127"/>
                <w:tab w:val="left" w:pos="2836"/>
                <w:tab w:val="left" w:pos="3545"/>
                <w:tab w:val="left" w:pos="4254"/>
                <w:tab w:val="left" w:pos="4963"/>
                <w:tab w:val="left" w:pos="5672"/>
                <w:tab w:val="left" w:pos="6381"/>
                <w:tab w:val="left" w:pos="7090"/>
              </w:tabs>
              <w:spacing w:line="276" w:lineRule="auto"/>
              <w:rPr>
                <w:rFonts w:ascii="Calibri" w:eastAsia="Calibri" w:hAnsi="Calibri" w:cs="Calibri"/>
                <w:sz w:val="22"/>
                <w:szCs w:val="22"/>
              </w:rPr>
            </w:pPr>
            <w:r>
              <w:rPr>
                <w:rFonts w:ascii="Calibri" w:eastAsia="Calibri" w:hAnsi="Calibri" w:cs="Calibri"/>
                <w:sz w:val="22"/>
                <w:szCs w:val="22"/>
              </w:rPr>
              <w:t>Stavební část, část zdravotechnika</w:t>
            </w:r>
          </w:p>
          <w:p w14:paraId="1C84F3FF" w14:textId="77777777" w:rsidR="002C1E64" w:rsidRDefault="00130F27">
            <w:pPr>
              <w:pStyle w:val="Nadpis7"/>
              <w:tabs>
                <w:tab w:val="left" w:pos="709"/>
                <w:tab w:val="left" w:pos="1418"/>
                <w:tab w:val="left" w:pos="2127"/>
                <w:tab w:val="left" w:pos="2836"/>
                <w:tab w:val="left" w:pos="3545"/>
                <w:tab w:val="left" w:pos="4254"/>
                <w:tab w:val="left" w:pos="4963"/>
                <w:tab w:val="left" w:pos="5672"/>
                <w:tab w:val="left" w:pos="6381"/>
                <w:tab w:val="left" w:pos="7090"/>
              </w:tabs>
              <w:spacing w:line="276" w:lineRule="auto"/>
              <w:rPr>
                <w:rFonts w:ascii="Calibri" w:eastAsia="Calibri" w:hAnsi="Calibri" w:cs="Calibri"/>
                <w:b/>
                <w:bCs/>
                <w:sz w:val="22"/>
                <w:szCs w:val="22"/>
              </w:rPr>
            </w:pPr>
            <w:r>
              <w:rPr>
                <w:rFonts w:ascii="Calibri" w:eastAsia="Calibri" w:hAnsi="Calibri" w:cs="Calibri"/>
                <w:b/>
                <w:bCs/>
                <w:sz w:val="22"/>
                <w:szCs w:val="22"/>
              </w:rPr>
              <w:t>Ing. Ladislav Zahradníček, obor Pozemní stavby</w:t>
            </w:r>
          </w:p>
          <w:p w14:paraId="33913EE6" w14:textId="77777777" w:rsidR="002C1E64" w:rsidRDefault="00130F27">
            <w:pPr>
              <w:pStyle w:val="Nadpis7"/>
              <w:tabs>
                <w:tab w:val="left" w:pos="709"/>
                <w:tab w:val="left" w:pos="1418"/>
                <w:tab w:val="left" w:pos="2127"/>
                <w:tab w:val="left" w:pos="2836"/>
                <w:tab w:val="left" w:pos="3545"/>
                <w:tab w:val="left" w:pos="4254"/>
                <w:tab w:val="left" w:pos="4963"/>
                <w:tab w:val="left" w:pos="5672"/>
                <w:tab w:val="left" w:pos="6381"/>
                <w:tab w:val="left" w:pos="7090"/>
              </w:tabs>
              <w:spacing w:line="276" w:lineRule="auto"/>
              <w:rPr>
                <w:rFonts w:ascii="Calibri" w:eastAsia="Calibri" w:hAnsi="Calibri" w:cs="Calibri"/>
                <w:sz w:val="22"/>
                <w:szCs w:val="22"/>
              </w:rPr>
            </w:pPr>
            <w:r>
              <w:rPr>
                <w:rFonts w:ascii="Calibri" w:eastAsia="Calibri" w:hAnsi="Calibri" w:cs="Calibri"/>
                <w:sz w:val="22"/>
                <w:szCs w:val="22"/>
              </w:rPr>
              <w:t>ČKAIT 1102650</w:t>
            </w:r>
          </w:p>
          <w:p w14:paraId="525ADE45" w14:textId="77777777" w:rsidR="002C1E64" w:rsidRDefault="00130F27">
            <w:pPr>
              <w:pStyle w:val="Nadpis7"/>
              <w:tabs>
                <w:tab w:val="left" w:pos="709"/>
                <w:tab w:val="left" w:pos="1418"/>
                <w:tab w:val="left" w:pos="2127"/>
                <w:tab w:val="left" w:pos="2836"/>
                <w:tab w:val="left" w:pos="3545"/>
                <w:tab w:val="left" w:pos="4254"/>
                <w:tab w:val="left" w:pos="4963"/>
                <w:tab w:val="left" w:pos="5672"/>
                <w:tab w:val="left" w:pos="6381"/>
                <w:tab w:val="left" w:pos="7090"/>
              </w:tabs>
              <w:spacing w:line="276" w:lineRule="auto"/>
              <w:rPr>
                <w:rFonts w:ascii="Calibri" w:eastAsia="Calibri" w:hAnsi="Calibri" w:cs="Calibri"/>
                <w:sz w:val="22"/>
                <w:szCs w:val="22"/>
              </w:rPr>
            </w:pPr>
            <w:r>
              <w:rPr>
                <w:rFonts w:ascii="Calibri" w:eastAsia="Calibri" w:hAnsi="Calibri" w:cs="Calibri"/>
                <w:sz w:val="22"/>
                <w:szCs w:val="22"/>
              </w:rPr>
              <w:t>Požární bezpečnost staveb</w:t>
            </w:r>
          </w:p>
          <w:p w14:paraId="030DCFB7" w14:textId="77777777" w:rsidR="002C1E64" w:rsidRDefault="00130F27">
            <w:pPr>
              <w:pStyle w:val="Nadpis7"/>
              <w:tabs>
                <w:tab w:val="left" w:pos="709"/>
                <w:tab w:val="left" w:pos="1418"/>
                <w:tab w:val="left" w:pos="2127"/>
                <w:tab w:val="left" w:pos="2836"/>
                <w:tab w:val="left" w:pos="3545"/>
                <w:tab w:val="left" w:pos="4254"/>
                <w:tab w:val="left" w:pos="4963"/>
                <w:tab w:val="left" w:pos="5672"/>
                <w:tab w:val="left" w:pos="6381"/>
                <w:tab w:val="left" w:pos="7090"/>
              </w:tabs>
              <w:spacing w:line="276" w:lineRule="auto"/>
              <w:rPr>
                <w:rFonts w:ascii="Calibri" w:eastAsia="Calibri" w:hAnsi="Calibri" w:cs="Calibri"/>
                <w:b/>
                <w:bCs/>
                <w:sz w:val="22"/>
                <w:szCs w:val="22"/>
              </w:rPr>
            </w:pPr>
            <w:r>
              <w:rPr>
                <w:rFonts w:ascii="Calibri" w:eastAsia="Calibri" w:hAnsi="Calibri" w:cs="Calibri"/>
                <w:b/>
                <w:bCs/>
                <w:sz w:val="22"/>
                <w:szCs w:val="22"/>
              </w:rPr>
              <w:t xml:space="preserve">Ing. Judita </w:t>
            </w:r>
            <w:proofErr w:type="spellStart"/>
            <w:proofErr w:type="gramStart"/>
            <w:r>
              <w:rPr>
                <w:rFonts w:ascii="Calibri" w:eastAsia="Calibri" w:hAnsi="Calibri" w:cs="Calibri"/>
                <w:b/>
                <w:bCs/>
                <w:sz w:val="22"/>
                <w:szCs w:val="22"/>
              </w:rPr>
              <w:t>Spasová</w:t>
            </w:r>
            <w:proofErr w:type="spellEnd"/>
            <w:r>
              <w:rPr>
                <w:rFonts w:ascii="Calibri" w:eastAsia="Calibri" w:hAnsi="Calibri" w:cs="Calibri"/>
                <w:b/>
                <w:bCs/>
                <w:sz w:val="22"/>
                <w:szCs w:val="22"/>
              </w:rPr>
              <w:t xml:space="preserve"> ,</w:t>
            </w:r>
            <w:proofErr w:type="gramEnd"/>
            <w:r>
              <w:rPr>
                <w:rFonts w:ascii="Calibri" w:eastAsia="Calibri" w:hAnsi="Calibri" w:cs="Calibri"/>
                <w:b/>
                <w:bCs/>
                <w:sz w:val="22"/>
                <w:szCs w:val="22"/>
              </w:rPr>
              <w:t xml:space="preserve"> obor Požární bezpečnost staveb</w:t>
            </w:r>
          </w:p>
          <w:p w14:paraId="43E6605E" w14:textId="77777777" w:rsidR="002C1E64" w:rsidRDefault="00130F27">
            <w:pPr>
              <w:pStyle w:val="Nadpis7"/>
              <w:tabs>
                <w:tab w:val="left" w:pos="709"/>
                <w:tab w:val="left" w:pos="1418"/>
                <w:tab w:val="left" w:pos="2127"/>
                <w:tab w:val="left" w:pos="2836"/>
                <w:tab w:val="left" w:pos="3545"/>
                <w:tab w:val="left" w:pos="4254"/>
                <w:tab w:val="left" w:pos="4963"/>
                <w:tab w:val="left" w:pos="5672"/>
                <w:tab w:val="left" w:pos="6381"/>
                <w:tab w:val="left" w:pos="7090"/>
              </w:tabs>
              <w:spacing w:line="276" w:lineRule="auto"/>
              <w:rPr>
                <w:rFonts w:ascii="Calibri" w:eastAsia="Calibri" w:hAnsi="Calibri" w:cs="Calibri"/>
                <w:sz w:val="22"/>
                <w:szCs w:val="22"/>
              </w:rPr>
            </w:pPr>
            <w:r>
              <w:rPr>
                <w:rFonts w:ascii="Calibri" w:eastAsia="Calibri" w:hAnsi="Calibri" w:cs="Calibri"/>
                <w:sz w:val="22"/>
                <w:szCs w:val="22"/>
              </w:rPr>
              <w:t>ČKAIT 1102666</w:t>
            </w:r>
          </w:p>
          <w:p w14:paraId="780BDB87" w14:textId="77777777" w:rsidR="002C1E64" w:rsidRDefault="00130F27">
            <w:pPr>
              <w:pStyle w:val="Nadpis7"/>
              <w:tabs>
                <w:tab w:val="left" w:pos="709"/>
                <w:tab w:val="left" w:pos="1418"/>
                <w:tab w:val="left" w:pos="2127"/>
                <w:tab w:val="left" w:pos="2836"/>
                <w:tab w:val="left" w:pos="3545"/>
                <w:tab w:val="left" w:pos="4254"/>
                <w:tab w:val="left" w:pos="4963"/>
                <w:tab w:val="left" w:pos="5672"/>
                <w:tab w:val="left" w:pos="6381"/>
                <w:tab w:val="left" w:pos="7090"/>
              </w:tabs>
              <w:spacing w:line="276" w:lineRule="auto"/>
              <w:rPr>
                <w:rFonts w:ascii="Calibri" w:eastAsia="Calibri" w:hAnsi="Calibri" w:cs="Calibri"/>
                <w:sz w:val="22"/>
                <w:szCs w:val="22"/>
              </w:rPr>
            </w:pPr>
            <w:r>
              <w:rPr>
                <w:rFonts w:ascii="Calibri" w:eastAsia="Calibri" w:hAnsi="Calibri" w:cs="Calibri"/>
                <w:sz w:val="22"/>
                <w:szCs w:val="22"/>
              </w:rPr>
              <w:t>Technika prostředí staveb</w:t>
            </w:r>
          </w:p>
          <w:p w14:paraId="79F1B1AA" w14:textId="77777777" w:rsidR="002C1E64" w:rsidRDefault="00130F27">
            <w:pPr>
              <w:pStyle w:val="Nadpis7"/>
              <w:tabs>
                <w:tab w:val="left" w:pos="709"/>
                <w:tab w:val="left" w:pos="1418"/>
                <w:tab w:val="left" w:pos="2127"/>
                <w:tab w:val="left" w:pos="2836"/>
                <w:tab w:val="left" w:pos="3545"/>
                <w:tab w:val="left" w:pos="4254"/>
                <w:tab w:val="left" w:pos="4963"/>
                <w:tab w:val="left" w:pos="5672"/>
                <w:tab w:val="left" w:pos="6381"/>
                <w:tab w:val="left" w:pos="7090"/>
              </w:tabs>
              <w:spacing w:line="276" w:lineRule="auto"/>
              <w:rPr>
                <w:rFonts w:ascii="Calibri" w:eastAsia="Calibri" w:hAnsi="Calibri" w:cs="Calibri"/>
                <w:b/>
                <w:bCs/>
                <w:sz w:val="22"/>
                <w:szCs w:val="22"/>
              </w:rPr>
            </w:pPr>
            <w:r>
              <w:rPr>
                <w:rFonts w:ascii="Calibri" w:eastAsia="Calibri" w:hAnsi="Calibri" w:cs="Calibri"/>
                <w:b/>
                <w:bCs/>
                <w:sz w:val="22"/>
                <w:szCs w:val="22"/>
              </w:rPr>
              <w:t>Ing. Michael Kotas, obor technika prostředí staveb – elektrotechnická zařízení</w:t>
            </w:r>
          </w:p>
          <w:p w14:paraId="4839CF0D" w14:textId="77777777" w:rsidR="002C1E64" w:rsidRDefault="00130F27">
            <w:pPr>
              <w:pStyle w:val="Nadpis7"/>
              <w:tabs>
                <w:tab w:val="left" w:pos="709"/>
                <w:tab w:val="left" w:pos="1418"/>
                <w:tab w:val="left" w:pos="2127"/>
                <w:tab w:val="left" w:pos="2836"/>
                <w:tab w:val="left" w:pos="3545"/>
                <w:tab w:val="left" w:pos="4254"/>
                <w:tab w:val="left" w:pos="4963"/>
                <w:tab w:val="left" w:pos="5672"/>
                <w:tab w:val="left" w:pos="6381"/>
                <w:tab w:val="left" w:pos="7090"/>
              </w:tabs>
              <w:spacing w:line="276" w:lineRule="auto"/>
              <w:rPr>
                <w:rFonts w:ascii="Calibri" w:eastAsia="Calibri" w:hAnsi="Calibri" w:cs="Calibri"/>
                <w:sz w:val="22"/>
                <w:szCs w:val="22"/>
              </w:rPr>
            </w:pPr>
            <w:r>
              <w:rPr>
                <w:rFonts w:ascii="Calibri" w:eastAsia="Calibri" w:hAnsi="Calibri" w:cs="Calibri"/>
                <w:sz w:val="22"/>
                <w:szCs w:val="22"/>
              </w:rPr>
              <w:t>ČKAIT 1100648</w:t>
            </w:r>
          </w:p>
          <w:p w14:paraId="7856EE15" w14:textId="18DE68CE" w:rsidR="002C1E64" w:rsidRDefault="002C1E64">
            <w:pPr>
              <w:pStyle w:val="Nadpis7"/>
              <w:tabs>
                <w:tab w:val="left" w:pos="709"/>
                <w:tab w:val="left" w:pos="1418"/>
                <w:tab w:val="left" w:pos="2127"/>
                <w:tab w:val="left" w:pos="2836"/>
                <w:tab w:val="left" w:pos="3545"/>
                <w:tab w:val="left" w:pos="4254"/>
                <w:tab w:val="left" w:pos="4963"/>
                <w:tab w:val="left" w:pos="5672"/>
                <w:tab w:val="left" w:pos="6381"/>
                <w:tab w:val="left" w:pos="7090"/>
              </w:tabs>
              <w:spacing w:line="276" w:lineRule="auto"/>
            </w:pPr>
          </w:p>
        </w:tc>
      </w:tr>
    </w:tbl>
    <w:p w14:paraId="0F73E3AB" w14:textId="77777777" w:rsidR="002C1E64" w:rsidRDefault="002C1E64">
      <w:pPr>
        <w:widowControl w:val="0"/>
        <w:ind w:left="284" w:hanging="284"/>
        <w:jc w:val="left"/>
        <w:rPr>
          <w:rFonts w:ascii="Arial" w:eastAsia="Arial" w:hAnsi="Arial" w:cs="Arial"/>
          <w:b/>
          <w:bCs/>
          <w:sz w:val="22"/>
          <w:szCs w:val="22"/>
        </w:rPr>
      </w:pPr>
    </w:p>
    <w:p w14:paraId="6BF1BFE1" w14:textId="77777777" w:rsidR="002C1E64" w:rsidRDefault="002C1E64">
      <w:pPr>
        <w:spacing w:line="288" w:lineRule="auto"/>
        <w:jc w:val="left"/>
        <w:rPr>
          <w:rFonts w:ascii="Arial" w:eastAsia="Arial" w:hAnsi="Arial" w:cs="Arial"/>
          <w:b/>
          <w:bCs/>
          <w:shd w:val="clear" w:color="auto" w:fill="FFFF00"/>
        </w:rPr>
      </w:pPr>
    </w:p>
    <w:p w14:paraId="345B13C0" w14:textId="77777777" w:rsidR="002C1E64" w:rsidRDefault="00130F27">
      <w:pPr>
        <w:spacing w:line="288" w:lineRule="auto"/>
        <w:jc w:val="left"/>
        <w:rPr>
          <w:rFonts w:ascii="Arial" w:eastAsia="Arial" w:hAnsi="Arial" w:cs="Arial"/>
          <w:b/>
          <w:bCs/>
          <w:u w:val="single"/>
        </w:rPr>
      </w:pPr>
      <w:r>
        <w:rPr>
          <w:rFonts w:ascii="Arial" w:hAnsi="Arial"/>
          <w:b/>
          <w:bCs/>
          <w:u w:val="single"/>
        </w:rPr>
        <w:t>A.2 Členění stavby na objekty a technická a technologická zařízení</w:t>
      </w:r>
    </w:p>
    <w:p w14:paraId="25116DB7" w14:textId="77777777" w:rsidR="002C1E64" w:rsidRDefault="00130F27">
      <w:pPr>
        <w:spacing w:line="288" w:lineRule="auto"/>
        <w:ind w:left="3540" w:hanging="3540"/>
        <w:jc w:val="left"/>
        <w:rPr>
          <w:rFonts w:ascii="Arial" w:eastAsia="Arial" w:hAnsi="Arial" w:cs="Arial"/>
          <w:sz w:val="22"/>
          <w:szCs w:val="22"/>
        </w:rPr>
      </w:pPr>
      <w:r>
        <w:rPr>
          <w:rFonts w:ascii="Arial" w:hAnsi="Arial"/>
          <w:sz w:val="22"/>
          <w:szCs w:val="22"/>
        </w:rPr>
        <w:t>Stavba bude realizována jako je celek.</w:t>
      </w:r>
    </w:p>
    <w:p w14:paraId="28AACB77" w14:textId="77777777" w:rsidR="002C1E64" w:rsidRDefault="002C1E64">
      <w:pPr>
        <w:spacing w:line="288" w:lineRule="auto"/>
        <w:jc w:val="left"/>
        <w:rPr>
          <w:rFonts w:ascii="Arial" w:eastAsia="Arial" w:hAnsi="Arial" w:cs="Arial"/>
          <w:b/>
          <w:bCs/>
          <w:u w:val="single"/>
        </w:rPr>
      </w:pPr>
    </w:p>
    <w:p w14:paraId="3B4C60BC" w14:textId="77777777" w:rsidR="002C1E64" w:rsidRDefault="00130F27">
      <w:pPr>
        <w:spacing w:line="288" w:lineRule="auto"/>
        <w:jc w:val="left"/>
        <w:rPr>
          <w:rFonts w:ascii="Arial" w:eastAsia="Arial" w:hAnsi="Arial" w:cs="Arial"/>
          <w:b/>
          <w:bCs/>
          <w:u w:val="single"/>
        </w:rPr>
      </w:pPr>
      <w:r>
        <w:rPr>
          <w:rFonts w:ascii="Arial" w:hAnsi="Arial"/>
          <w:b/>
          <w:bCs/>
          <w:u w:val="single"/>
        </w:rPr>
        <w:t xml:space="preserve">A.3 Seznam vstupních podkladů </w:t>
      </w:r>
    </w:p>
    <w:p w14:paraId="7C27D13A" w14:textId="77777777" w:rsidR="002C1E64" w:rsidRDefault="00130F27">
      <w:pPr>
        <w:spacing w:line="288" w:lineRule="auto"/>
        <w:ind w:left="708" w:firstLine="32"/>
        <w:rPr>
          <w:rFonts w:ascii="Arial" w:eastAsia="Arial" w:hAnsi="Arial" w:cs="Arial"/>
          <w:sz w:val="22"/>
          <w:szCs w:val="22"/>
        </w:rPr>
      </w:pPr>
      <w:r>
        <w:rPr>
          <w:rFonts w:ascii="Arial" w:hAnsi="Arial"/>
          <w:sz w:val="22"/>
          <w:szCs w:val="22"/>
        </w:rPr>
        <w:t xml:space="preserve">- Dokumentace výměny svítidel </w:t>
      </w:r>
    </w:p>
    <w:p w14:paraId="1E92A279" w14:textId="77777777" w:rsidR="002C1E64" w:rsidRDefault="00130F27">
      <w:pPr>
        <w:spacing w:line="288" w:lineRule="auto"/>
        <w:ind w:left="708" w:firstLine="32"/>
        <w:rPr>
          <w:rFonts w:ascii="Arial" w:eastAsia="Arial" w:hAnsi="Arial" w:cs="Arial"/>
          <w:sz w:val="22"/>
          <w:szCs w:val="22"/>
        </w:rPr>
      </w:pPr>
      <w:r>
        <w:rPr>
          <w:rFonts w:ascii="Arial" w:hAnsi="Arial"/>
          <w:sz w:val="22"/>
          <w:szCs w:val="22"/>
        </w:rPr>
        <w:t>- Dokume</w:t>
      </w:r>
      <w:r w:rsidR="00F70A69">
        <w:rPr>
          <w:rFonts w:ascii="Arial" w:hAnsi="Arial"/>
          <w:sz w:val="22"/>
          <w:szCs w:val="22"/>
        </w:rPr>
        <w:t>n</w:t>
      </w:r>
      <w:r>
        <w:rPr>
          <w:rFonts w:ascii="Arial" w:hAnsi="Arial"/>
          <w:sz w:val="22"/>
          <w:szCs w:val="22"/>
        </w:rPr>
        <w:t>tace výměna oken</w:t>
      </w:r>
    </w:p>
    <w:p w14:paraId="7A6FADEE" w14:textId="77777777" w:rsidR="002C1E64" w:rsidRDefault="00130F27">
      <w:pPr>
        <w:spacing w:line="288" w:lineRule="auto"/>
        <w:ind w:firstLine="708"/>
        <w:rPr>
          <w:rFonts w:ascii="Arial" w:eastAsia="Arial" w:hAnsi="Arial" w:cs="Arial"/>
          <w:sz w:val="22"/>
          <w:szCs w:val="22"/>
        </w:rPr>
      </w:pPr>
      <w:r>
        <w:rPr>
          <w:rFonts w:ascii="Arial" w:hAnsi="Arial"/>
          <w:sz w:val="22"/>
          <w:szCs w:val="22"/>
        </w:rPr>
        <w:t>- Prohlídka objektů</w:t>
      </w:r>
    </w:p>
    <w:p w14:paraId="29708996" w14:textId="77777777" w:rsidR="002C1E64" w:rsidRDefault="00130F27">
      <w:pPr>
        <w:spacing w:line="288" w:lineRule="auto"/>
        <w:ind w:firstLine="708"/>
        <w:rPr>
          <w:rFonts w:ascii="Arial" w:eastAsia="Arial" w:hAnsi="Arial" w:cs="Arial"/>
          <w:sz w:val="22"/>
          <w:szCs w:val="22"/>
        </w:rPr>
      </w:pPr>
      <w:r>
        <w:rPr>
          <w:rFonts w:ascii="Arial" w:hAnsi="Arial"/>
          <w:sz w:val="22"/>
          <w:szCs w:val="22"/>
        </w:rPr>
        <w:t>- Zaměření stavby</w:t>
      </w:r>
    </w:p>
    <w:p w14:paraId="5D5AF836" w14:textId="77777777" w:rsidR="002C1E64" w:rsidRDefault="002C1E64">
      <w:pPr>
        <w:spacing w:line="288" w:lineRule="auto"/>
        <w:ind w:left="708" w:firstLine="32"/>
        <w:rPr>
          <w:rFonts w:ascii="Arial" w:eastAsia="Arial" w:hAnsi="Arial" w:cs="Arial"/>
          <w:sz w:val="22"/>
          <w:szCs w:val="22"/>
          <w:shd w:val="clear" w:color="auto" w:fill="FFFF00"/>
        </w:rPr>
      </w:pPr>
    </w:p>
    <w:p w14:paraId="05F11CB7" w14:textId="77777777" w:rsidR="002C1E64" w:rsidRDefault="00130F27">
      <w:pPr>
        <w:spacing w:line="288" w:lineRule="auto"/>
      </w:pPr>
      <w:r>
        <w:rPr>
          <w:rFonts w:ascii="Arial Unicode MS" w:hAnsi="Arial Unicode MS"/>
          <w:sz w:val="22"/>
          <w:szCs w:val="22"/>
          <w:shd w:val="clear" w:color="auto" w:fill="FFFF00"/>
        </w:rPr>
        <w:br w:type="page"/>
      </w:r>
    </w:p>
    <w:p w14:paraId="0DE75DF1" w14:textId="77777777" w:rsidR="002C1E64" w:rsidRDefault="00130F27">
      <w:pPr>
        <w:spacing w:line="288" w:lineRule="auto"/>
        <w:rPr>
          <w:rFonts w:ascii="Arial" w:eastAsia="Arial" w:hAnsi="Arial" w:cs="Arial"/>
          <w:b/>
          <w:bCs/>
          <w:sz w:val="32"/>
          <w:szCs w:val="32"/>
        </w:rPr>
      </w:pPr>
      <w:r>
        <w:rPr>
          <w:rFonts w:ascii="Arial" w:hAnsi="Arial"/>
          <w:b/>
          <w:bCs/>
          <w:sz w:val="32"/>
          <w:szCs w:val="32"/>
        </w:rPr>
        <w:lastRenderedPageBreak/>
        <w:t>B. Souhrnná technická zpráva</w:t>
      </w:r>
    </w:p>
    <w:p w14:paraId="000BA8A4" w14:textId="77777777" w:rsidR="002C1E64" w:rsidRDefault="00130F27">
      <w:pPr>
        <w:spacing w:line="288" w:lineRule="auto"/>
        <w:ind w:left="284" w:hanging="284"/>
        <w:jc w:val="left"/>
        <w:rPr>
          <w:rFonts w:ascii="Arial" w:eastAsia="Arial" w:hAnsi="Arial" w:cs="Arial"/>
          <w:b/>
          <w:bCs/>
          <w:u w:val="single"/>
        </w:rPr>
      </w:pPr>
      <w:r>
        <w:rPr>
          <w:rFonts w:ascii="Arial" w:hAnsi="Arial"/>
          <w:b/>
          <w:bCs/>
          <w:u w:val="single"/>
        </w:rPr>
        <w:t xml:space="preserve">B.1 Popis území stavby </w:t>
      </w:r>
    </w:p>
    <w:p w14:paraId="5A5156FF"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a) Charakteristika území a stavebního pozemku, zastavěné území a nezastavěné území, soulad navrhované stavby s charakterem území, dosavadní využití a zastavěnost území,</w:t>
      </w:r>
    </w:p>
    <w:p w14:paraId="7D83500C" w14:textId="6718936C" w:rsidR="002C1E64" w:rsidRDefault="00130F27">
      <w:pPr>
        <w:spacing w:line="276" w:lineRule="auto"/>
        <w:rPr>
          <w:rFonts w:ascii="Arial" w:eastAsia="Arial" w:hAnsi="Arial" w:cs="Arial"/>
          <w:sz w:val="22"/>
          <w:szCs w:val="22"/>
        </w:rPr>
      </w:pPr>
      <w:r>
        <w:rPr>
          <w:rFonts w:ascii="Arial" w:hAnsi="Arial"/>
          <w:sz w:val="22"/>
          <w:szCs w:val="22"/>
        </w:rPr>
        <w:t xml:space="preserve">Stavební pozemek </w:t>
      </w:r>
      <w:proofErr w:type="spellStart"/>
      <w:r>
        <w:rPr>
          <w:rFonts w:ascii="Arial" w:hAnsi="Arial"/>
          <w:sz w:val="22"/>
          <w:szCs w:val="22"/>
        </w:rPr>
        <w:t>parc</w:t>
      </w:r>
      <w:proofErr w:type="spellEnd"/>
      <w:r>
        <w:rPr>
          <w:rFonts w:ascii="Arial" w:hAnsi="Arial"/>
          <w:sz w:val="22"/>
          <w:szCs w:val="22"/>
        </w:rPr>
        <w:t xml:space="preserve">. č. 1060/64 </w:t>
      </w:r>
      <w:proofErr w:type="spellStart"/>
      <w:r>
        <w:rPr>
          <w:rFonts w:ascii="Arial" w:hAnsi="Arial"/>
          <w:sz w:val="22"/>
          <w:szCs w:val="22"/>
        </w:rPr>
        <w:t>k.ú</w:t>
      </w:r>
      <w:proofErr w:type="spellEnd"/>
      <w:r>
        <w:rPr>
          <w:rFonts w:ascii="Arial" w:hAnsi="Arial"/>
          <w:sz w:val="22"/>
          <w:szCs w:val="22"/>
        </w:rPr>
        <w:t xml:space="preserve">. Český Těšín se nachází v zastavěném území města Český Těšín. </w:t>
      </w:r>
    </w:p>
    <w:p w14:paraId="31A2DAEA" w14:textId="77777777" w:rsidR="002C1E64" w:rsidRDefault="00130F27">
      <w:pPr>
        <w:spacing w:line="276" w:lineRule="auto"/>
        <w:rPr>
          <w:rFonts w:ascii="Arial" w:eastAsia="Arial" w:hAnsi="Arial" w:cs="Arial"/>
          <w:sz w:val="22"/>
          <w:szCs w:val="22"/>
        </w:rPr>
      </w:pPr>
      <w:r>
        <w:rPr>
          <w:rFonts w:ascii="Arial" w:hAnsi="Arial"/>
          <w:sz w:val="22"/>
          <w:szCs w:val="22"/>
        </w:rPr>
        <w:t>Rozsah řešeného území je patrný z výkresu situace C.2 viz výkresová část projektové dokumentace.</w:t>
      </w:r>
    </w:p>
    <w:p w14:paraId="4FB514E7" w14:textId="34DC7ADD" w:rsidR="002C1E64" w:rsidRDefault="00130F27">
      <w:pPr>
        <w:spacing w:line="276" w:lineRule="auto"/>
        <w:rPr>
          <w:rFonts w:ascii="Arial" w:eastAsia="Arial" w:hAnsi="Arial" w:cs="Arial"/>
          <w:sz w:val="22"/>
          <w:szCs w:val="22"/>
        </w:rPr>
      </w:pPr>
      <w:r>
        <w:rPr>
          <w:rFonts w:ascii="Arial" w:hAnsi="Arial"/>
          <w:sz w:val="22"/>
          <w:szCs w:val="22"/>
        </w:rPr>
        <w:t xml:space="preserve">Pozemek s </w:t>
      </w:r>
      <w:proofErr w:type="spellStart"/>
      <w:r>
        <w:rPr>
          <w:rFonts w:ascii="Arial" w:hAnsi="Arial"/>
          <w:sz w:val="22"/>
          <w:szCs w:val="22"/>
        </w:rPr>
        <w:t>parc</w:t>
      </w:r>
      <w:proofErr w:type="spellEnd"/>
      <w:r>
        <w:rPr>
          <w:rFonts w:ascii="Arial" w:hAnsi="Arial"/>
          <w:sz w:val="22"/>
          <w:szCs w:val="22"/>
        </w:rPr>
        <w:t xml:space="preserve">. č. 1060/64, </w:t>
      </w:r>
      <w:proofErr w:type="spellStart"/>
      <w:r>
        <w:rPr>
          <w:rFonts w:ascii="Arial" w:hAnsi="Arial"/>
          <w:sz w:val="22"/>
          <w:szCs w:val="22"/>
        </w:rPr>
        <w:t>k.ú</w:t>
      </w:r>
      <w:proofErr w:type="spellEnd"/>
      <w:r>
        <w:rPr>
          <w:rFonts w:ascii="Arial" w:hAnsi="Arial"/>
          <w:sz w:val="22"/>
          <w:szCs w:val="22"/>
        </w:rPr>
        <w:t>. Český Těšín je charakterizován jako zastavěná plocha a nádvoří č.p. 1710 stavba občanského vybavení.</w:t>
      </w:r>
    </w:p>
    <w:p w14:paraId="70EFD036" w14:textId="77777777" w:rsidR="002C1E64" w:rsidRDefault="002C1E64">
      <w:pPr>
        <w:spacing w:line="288" w:lineRule="auto"/>
        <w:jc w:val="left"/>
        <w:rPr>
          <w:rFonts w:ascii="Arial" w:eastAsia="Arial" w:hAnsi="Arial" w:cs="Arial"/>
          <w:color w:val="7030A0"/>
          <w:sz w:val="22"/>
          <w:szCs w:val="22"/>
          <w:u w:color="7030A0"/>
        </w:rPr>
      </w:pPr>
    </w:p>
    <w:p w14:paraId="3B138FD8"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b) Údaje o souladu s územním rozhodnutím nebo regulačním plánem nebo veřejnoprávní smlouvou územní rozhodnutí nahrazující anebo územním souhlasem,</w:t>
      </w:r>
    </w:p>
    <w:p w14:paraId="78821E6B" w14:textId="77777777" w:rsidR="002C1E64" w:rsidRDefault="00130F27">
      <w:pPr>
        <w:spacing w:line="288" w:lineRule="auto"/>
        <w:rPr>
          <w:rFonts w:ascii="Arial" w:eastAsia="Arial" w:hAnsi="Arial" w:cs="Arial"/>
          <w:b/>
          <w:bCs/>
          <w:color w:val="7030A0"/>
          <w:sz w:val="22"/>
          <w:szCs w:val="22"/>
          <w:u w:color="7030A0"/>
        </w:rPr>
      </w:pPr>
      <w:r>
        <w:rPr>
          <w:rFonts w:ascii="Arial" w:hAnsi="Arial"/>
          <w:sz w:val="22"/>
          <w:szCs w:val="22"/>
        </w:rPr>
        <w:t xml:space="preserve">Předmětné pozemky s </w:t>
      </w:r>
      <w:proofErr w:type="spellStart"/>
      <w:r>
        <w:rPr>
          <w:rFonts w:ascii="Arial" w:hAnsi="Arial"/>
          <w:sz w:val="22"/>
          <w:szCs w:val="22"/>
        </w:rPr>
        <w:t>parc</w:t>
      </w:r>
      <w:proofErr w:type="spellEnd"/>
      <w:r>
        <w:rPr>
          <w:rFonts w:ascii="Arial" w:hAnsi="Arial"/>
          <w:sz w:val="22"/>
          <w:szCs w:val="22"/>
        </w:rPr>
        <w:t xml:space="preserve">. č. 1060/64 </w:t>
      </w:r>
      <w:proofErr w:type="spellStart"/>
      <w:r>
        <w:rPr>
          <w:rFonts w:ascii="Arial" w:hAnsi="Arial"/>
          <w:sz w:val="22"/>
          <w:szCs w:val="22"/>
        </w:rPr>
        <w:t>k.ú</w:t>
      </w:r>
      <w:proofErr w:type="spellEnd"/>
      <w:r>
        <w:rPr>
          <w:rFonts w:ascii="Arial" w:hAnsi="Arial"/>
          <w:sz w:val="22"/>
          <w:szCs w:val="22"/>
        </w:rPr>
        <w:t xml:space="preserve">. Český Těšín se nachází v zastavěném území města Český Těšín. Dle územního plánu se nachází v plochách s rozdílným způsobem </w:t>
      </w:r>
      <w:proofErr w:type="gramStart"/>
      <w:r>
        <w:rPr>
          <w:rFonts w:ascii="Arial" w:hAnsi="Arial"/>
          <w:sz w:val="22"/>
          <w:szCs w:val="22"/>
        </w:rPr>
        <w:t>využití - občanské</w:t>
      </w:r>
      <w:proofErr w:type="gramEnd"/>
      <w:r>
        <w:rPr>
          <w:rFonts w:ascii="Arial" w:hAnsi="Arial"/>
          <w:sz w:val="22"/>
          <w:szCs w:val="22"/>
        </w:rPr>
        <w:t xml:space="preserve"> vybavení - veřejná infrastruktura.</w:t>
      </w:r>
    </w:p>
    <w:p w14:paraId="32D5DD9E" w14:textId="77777777" w:rsidR="002C1E64" w:rsidRDefault="002C1E64">
      <w:pPr>
        <w:spacing w:line="288" w:lineRule="auto"/>
        <w:rPr>
          <w:rFonts w:ascii="Arial" w:eastAsia="Arial" w:hAnsi="Arial" w:cs="Arial"/>
          <w:sz w:val="22"/>
          <w:szCs w:val="22"/>
        </w:rPr>
      </w:pPr>
    </w:p>
    <w:p w14:paraId="51A3BBB5"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c) Údaje o soulad s územně plánovací dokumentací, v případě stavebních úprav, podmiňujících změnu v užívání stavby,</w:t>
      </w:r>
    </w:p>
    <w:p w14:paraId="1164E945" w14:textId="77777777" w:rsidR="002C1E64" w:rsidRDefault="00130F27">
      <w:pPr>
        <w:spacing w:line="288" w:lineRule="auto"/>
        <w:rPr>
          <w:rFonts w:ascii="Arial" w:eastAsia="Arial" w:hAnsi="Arial" w:cs="Arial"/>
          <w:sz w:val="22"/>
          <w:szCs w:val="22"/>
        </w:rPr>
      </w:pPr>
      <w:r>
        <w:rPr>
          <w:rFonts w:ascii="Arial" w:hAnsi="Arial"/>
          <w:sz w:val="22"/>
          <w:szCs w:val="22"/>
        </w:rPr>
        <w:t>Nejedná se o změnu v užívání stavby.</w:t>
      </w:r>
    </w:p>
    <w:p w14:paraId="6755BFB9" w14:textId="77777777" w:rsidR="002C1E64" w:rsidRDefault="002C1E64">
      <w:pPr>
        <w:spacing w:line="288" w:lineRule="auto"/>
        <w:rPr>
          <w:rFonts w:ascii="Arial" w:eastAsia="Arial" w:hAnsi="Arial" w:cs="Arial"/>
          <w:sz w:val="22"/>
          <w:szCs w:val="22"/>
        </w:rPr>
      </w:pPr>
    </w:p>
    <w:p w14:paraId="5FA91D3B"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 xml:space="preserve">d) Informace o vydaných rozhodnutích o povolení výjimky z obecných požadavků na využívání území, </w:t>
      </w:r>
    </w:p>
    <w:p w14:paraId="75D35864" w14:textId="77777777" w:rsidR="002C1E64" w:rsidRDefault="00130F27">
      <w:pPr>
        <w:spacing w:line="288" w:lineRule="auto"/>
        <w:rPr>
          <w:rFonts w:ascii="Arial" w:eastAsia="Arial" w:hAnsi="Arial" w:cs="Arial"/>
          <w:sz w:val="22"/>
          <w:szCs w:val="22"/>
        </w:rPr>
      </w:pPr>
      <w:r>
        <w:rPr>
          <w:rFonts w:ascii="Arial" w:hAnsi="Arial"/>
          <w:sz w:val="22"/>
          <w:szCs w:val="22"/>
        </w:rPr>
        <w:t xml:space="preserve">Nebyly vydány. </w:t>
      </w:r>
    </w:p>
    <w:p w14:paraId="47F2ED1D" w14:textId="77777777" w:rsidR="002C1E64" w:rsidRDefault="002C1E64">
      <w:pPr>
        <w:spacing w:line="288" w:lineRule="auto"/>
        <w:rPr>
          <w:rFonts w:ascii="Arial" w:eastAsia="Arial" w:hAnsi="Arial" w:cs="Arial"/>
          <w:sz w:val="22"/>
          <w:szCs w:val="22"/>
        </w:rPr>
      </w:pPr>
    </w:p>
    <w:p w14:paraId="4D7F43E1" w14:textId="77777777" w:rsidR="002C1E64" w:rsidRDefault="00130F27">
      <w:pPr>
        <w:spacing w:line="288" w:lineRule="auto"/>
        <w:rPr>
          <w:rFonts w:ascii="Arial" w:eastAsia="Arial" w:hAnsi="Arial" w:cs="Arial"/>
          <w:b/>
          <w:bCs/>
          <w:sz w:val="22"/>
          <w:szCs w:val="22"/>
        </w:rPr>
      </w:pPr>
      <w:r>
        <w:rPr>
          <w:rFonts w:ascii="Arial" w:hAnsi="Arial"/>
          <w:b/>
          <w:bCs/>
          <w:sz w:val="22"/>
          <w:szCs w:val="22"/>
        </w:rPr>
        <w:t>e) Informace o tom, zda a v jakých částech dokumentace jsou zohledněny podmínky závazných stanovisek dotčených orgánů,</w:t>
      </w:r>
    </w:p>
    <w:p w14:paraId="265C007B" w14:textId="77777777" w:rsidR="002C1E64" w:rsidRDefault="00130F27">
      <w:pPr>
        <w:spacing w:line="288" w:lineRule="auto"/>
        <w:rPr>
          <w:rFonts w:ascii="Arial" w:eastAsia="Arial" w:hAnsi="Arial" w:cs="Arial"/>
          <w:sz w:val="22"/>
          <w:szCs w:val="22"/>
        </w:rPr>
      </w:pPr>
      <w:r>
        <w:rPr>
          <w:rFonts w:ascii="Arial" w:hAnsi="Arial"/>
          <w:sz w:val="22"/>
          <w:szCs w:val="22"/>
        </w:rPr>
        <w:t>Podmínky závazných stanovisek budou splněny, viz. Příloha č.1 této zprávy.</w:t>
      </w:r>
    </w:p>
    <w:p w14:paraId="328B3E2F" w14:textId="77777777" w:rsidR="002C1E64" w:rsidRDefault="002C1E64">
      <w:pPr>
        <w:spacing w:line="288" w:lineRule="auto"/>
        <w:rPr>
          <w:rFonts w:ascii="Arial" w:eastAsia="Arial" w:hAnsi="Arial" w:cs="Arial"/>
          <w:sz w:val="22"/>
          <w:szCs w:val="22"/>
        </w:rPr>
      </w:pPr>
    </w:p>
    <w:p w14:paraId="22DD6033" w14:textId="77777777" w:rsidR="002C1E64" w:rsidRDefault="00130F27">
      <w:pPr>
        <w:spacing w:line="288" w:lineRule="auto"/>
        <w:rPr>
          <w:rFonts w:ascii="Arial" w:eastAsia="Arial" w:hAnsi="Arial" w:cs="Arial"/>
          <w:b/>
          <w:bCs/>
          <w:sz w:val="22"/>
          <w:szCs w:val="22"/>
        </w:rPr>
      </w:pPr>
      <w:r>
        <w:rPr>
          <w:rFonts w:ascii="Arial" w:hAnsi="Arial"/>
          <w:b/>
          <w:bCs/>
          <w:sz w:val="22"/>
          <w:szCs w:val="22"/>
        </w:rPr>
        <w:t>f) Výčet a závěry provedených průzkumů a rozborů – geologický průzkum, hydrogeologický průzkum, stavebně historický průzkum apod.,</w:t>
      </w:r>
    </w:p>
    <w:p w14:paraId="21C0572D" w14:textId="77777777" w:rsidR="002C1E64" w:rsidRDefault="00130F27">
      <w:pPr>
        <w:spacing w:line="288" w:lineRule="auto"/>
        <w:rPr>
          <w:rFonts w:ascii="Arial" w:eastAsia="Arial" w:hAnsi="Arial" w:cs="Arial"/>
          <w:sz w:val="22"/>
          <w:szCs w:val="22"/>
        </w:rPr>
      </w:pPr>
      <w:r>
        <w:rPr>
          <w:rFonts w:ascii="Arial" w:hAnsi="Arial"/>
          <w:sz w:val="22"/>
          <w:szCs w:val="22"/>
        </w:rPr>
        <w:t xml:space="preserve">Byla provedena prohlídka všech pavilonů, následně byly provedeny sondy střešních konstrukcí a zaměření stávajících rozměrů, </w:t>
      </w:r>
      <w:proofErr w:type="spellStart"/>
      <w:r>
        <w:rPr>
          <w:rFonts w:ascii="Arial" w:hAnsi="Arial"/>
          <w:sz w:val="22"/>
          <w:szCs w:val="22"/>
        </w:rPr>
        <w:t>odtrhové</w:t>
      </w:r>
      <w:proofErr w:type="spellEnd"/>
      <w:r>
        <w:rPr>
          <w:rFonts w:ascii="Arial" w:hAnsi="Arial"/>
          <w:sz w:val="22"/>
          <w:szCs w:val="22"/>
        </w:rPr>
        <w:t xml:space="preserve"> zkoušky pro kotvení systému ETICS.</w:t>
      </w:r>
    </w:p>
    <w:p w14:paraId="6ADD1A3C" w14:textId="77777777" w:rsidR="002C1E64" w:rsidRDefault="002C1E64">
      <w:pPr>
        <w:spacing w:line="288" w:lineRule="auto"/>
        <w:rPr>
          <w:rFonts w:ascii="Arial" w:eastAsia="Arial" w:hAnsi="Arial" w:cs="Arial"/>
          <w:sz w:val="22"/>
          <w:szCs w:val="22"/>
          <w:shd w:val="clear" w:color="auto" w:fill="FFFF00"/>
        </w:rPr>
      </w:pPr>
    </w:p>
    <w:p w14:paraId="3F44552D" w14:textId="77777777" w:rsidR="002C1E64" w:rsidRDefault="00130F27">
      <w:pPr>
        <w:spacing w:line="288" w:lineRule="auto"/>
        <w:rPr>
          <w:rFonts w:ascii="Arial" w:eastAsia="Arial" w:hAnsi="Arial" w:cs="Arial"/>
          <w:b/>
          <w:bCs/>
          <w:sz w:val="22"/>
          <w:szCs w:val="22"/>
        </w:rPr>
      </w:pPr>
      <w:r>
        <w:rPr>
          <w:rFonts w:ascii="Arial" w:hAnsi="Arial"/>
          <w:b/>
          <w:bCs/>
          <w:sz w:val="22"/>
          <w:szCs w:val="22"/>
        </w:rPr>
        <w:t>g) Ochrana území podle jiných právních předpisů – památková rezervace, památková zóna, zvláště chráněné území, lokality Natura 2000, záplavové území, poddolované území, stávající ochranná bezpečnostní pásma apod.,</w:t>
      </w:r>
    </w:p>
    <w:p w14:paraId="3B84700C" w14:textId="77777777" w:rsidR="002C1E64" w:rsidRDefault="00130F27">
      <w:pPr>
        <w:spacing w:line="288" w:lineRule="auto"/>
        <w:rPr>
          <w:rFonts w:ascii="Arial" w:eastAsia="Arial" w:hAnsi="Arial" w:cs="Arial"/>
          <w:sz w:val="22"/>
          <w:szCs w:val="22"/>
        </w:rPr>
      </w:pPr>
      <w:r>
        <w:rPr>
          <w:rFonts w:ascii="Arial" w:hAnsi="Arial"/>
          <w:sz w:val="22"/>
          <w:szCs w:val="22"/>
        </w:rPr>
        <w:t xml:space="preserve">Stavba neleží v záplavovém území. Stavba se nachází v pásmu </w:t>
      </w:r>
      <w:proofErr w:type="gramStart"/>
      <w:r>
        <w:rPr>
          <w:rFonts w:ascii="Arial" w:hAnsi="Arial"/>
          <w:sz w:val="22"/>
          <w:szCs w:val="22"/>
        </w:rPr>
        <w:t>N - Plocha</w:t>
      </w:r>
      <w:proofErr w:type="gramEnd"/>
      <w:r>
        <w:rPr>
          <w:rFonts w:ascii="Arial" w:hAnsi="Arial"/>
          <w:sz w:val="22"/>
          <w:szCs w:val="22"/>
        </w:rPr>
        <w:t xml:space="preserve"> bez podmínek zajištění stavby proti účinkům </w:t>
      </w:r>
      <w:proofErr w:type="spellStart"/>
      <w:r>
        <w:rPr>
          <w:rFonts w:ascii="Arial" w:hAnsi="Arial"/>
          <w:sz w:val="22"/>
          <w:szCs w:val="22"/>
        </w:rPr>
        <w:t>poddolováníStávající</w:t>
      </w:r>
      <w:proofErr w:type="spellEnd"/>
      <w:r>
        <w:rPr>
          <w:rFonts w:ascii="Arial" w:hAnsi="Arial"/>
          <w:sz w:val="22"/>
          <w:szCs w:val="22"/>
        </w:rPr>
        <w:t xml:space="preserve"> ochranná pásma nejsou dotčena. Před prováděním prací budou vytýčeny veškeré inženýrské sítě, které se nacházejí v místě stavby a přijata opatření vyplývající ze stanovisek jejich správců.</w:t>
      </w:r>
    </w:p>
    <w:p w14:paraId="62CB47E3" w14:textId="77777777" w:rsidR="002C1E64" w:rsidRDefault="002C1E64">
      <w:pPr>
        <w:spacing w:line="288" w:lineRule="auto"/>
        <w:rPr>
          <w:rFonts w:ascii="Arial" w:eastAsia="Arial" w:hAnsi="Arial" w:cs="Arial"/>
          <w:sz w:val="22"/>
          <w:szCs w:val="22"/>
        </w:rPr>
      </w:pPr>
    </w:p>
    <w:p w14:paraId="2B91ACE7" w14:textId="77777777" w:rsidR="002C1E64" w:rsidRDefault="002C1E64">
      <w:pPr>
        <w:spacing w:line="288" w:lineRule="auto"/>
        <w:rPr>
          <w:rFonts w:ascii="Arial" w:eastAsia="Arial" w:hAnsi="Arial" w:cs="Arial"/>
          <w:sz w:val="22"/>
          <w:szCs w:val="22"/>
          <w:shd w:val="clear" w:color="auto" w:fill="FFFF00"/>
        </w:rPr>
      </w:pPr>
    </w:p>
    <w:p w14:paraId="1A6F230D" w14:textId="77777777" w:rsidR="00DF793C" w:rsidRDefault="00DF793C">
      <w:pPr>
        <w:spacing w:line="288" w:lineRule="auto"/>
        <w:rPr>
          <w:rFonts w:ascii="Arial" w:eastAsia="Arial" w:hAnsi="Arial" w:cs="Arial"/>
          <w:sz w:val="22"/>
          <w:szCs w:val="22"/>
          <w:shd w:val="clear" w:color="auto" w:fill="FFFF00"/>
        </w:rPr>
      </w:pPr>
    </w:p>
    <w:p w14:paraId="07BC9859" w14:textId="77777777" w:rsidR="00DF793C" w:rsidRDefault="00DF793C">
      <w:pPr>
        <w:spacing w:line="288" w:lineRule="auto"/>
        <w:rPr>
          <w:rFonts w:ascii="Arial" w:eastAsia="Arial" w:hAnsi="Arial" w:cs="Arial"/>
          <w:sz w:val="22"/>
          <w:szCs w:val="22"/>
          <w:shd w:val="clear" w:color="auto" w:fill="FFFF00"/>
        </w:rPr>
      </w:pPr>
    </w:p>
    <w:p w14:paraId="0EA2E0CE" w14:textId="77777777" w:rsidR="002C1E64" w:rsidRDefault="002C1E64">
      <w:pPr>
        <w:spacing w:line="288" w:lineRule="auto"/>
        <w:rPr>
          <w:rFonts w:ascii="Arial" w:eastAsia="Arial" w:hAnsi="Arial" w:cs="Arial"/>
          <w:sz w:val="22"/>
          <w:szCs w:val="22"/>
          <w:shd w:val="clear" w:color="auto" w:fill="FFFF00"/>
        </w:rPr>
      </w:pPr>
    </w:p>
    <w:p w14:paraId="1996EBDF" w14:textId="77777777" w:rsidR="002C1E64" w:rsidRDefault="00130F27">
      <w:pPr>
        <w:spacing w:line="288" w:lineRule="auto"/>
        <w:rPr>
          <w:rFonts w:ascii="Arial" w:eastAsia="Arial" w:hAnsi="Arial" w:cs="Arial"/>
          <w:b/>
          <w:bCs/>
          <w:sz w:val="22"/>
          <w:szCs w:val="22"/>
        </w:rPr>
      </w:pPr>
      <w:r>
        <w:rPr>
          <w:rFonts w:ascii="Arial" w:hAnsi="Arial"/>
          <w:b/>
          <w:bCs/>
          <w:sz w:val="22"/>
          <w:szCs w:val="22"/>
        </w:rPr>
        <w:lastRenderedPageBreak/>
        <w:t>h) Poloha vzhledem k záplavovému území, poddolovanému území apod.,</w:t>
      </w:r>
    </w:p>
    <w:p w14:paraId="4DE383DB" w14:textId="77777777" w:rsidR="002C1E64" w:rsidRDefault="00130F27">
      <w:pPr>
        <w:spacing w:line="288" w:lineRule="auto"/>
        <w:rPr>
          <w:rFonts w:ascii="Arial" w:eastAsia="Arial" w:hAnsi="Arial" w:cs="Arial"/>
        </w:rPr>
      </w:pPr>
      <w:r>
        <w:rPr>
          <w:rFonts w:ascii="Arial" w:hAnsi="Arial"/>
          <w:sz w:val="22"/>
          <w:szCs w:val="22"/>
        </w:rPr>
        <w:t xml:space="preserve">Stavba neleží v záplavovém území. Stavba se nachází v pásmu </w:t>
      </w:r>
      <w:proofErr w:type="gramStart"/>
      <w:r>
        <w:rPr>
          <w:rFonts w:ascii="Arial" w:hAnsi="Arial"/>
          <w:sz w:val="22"/>
          <w:szCs w:val="22"/>
        </w:rPr>
        <w:t>N - Plocha</w:t>
      </w:r>
      <w:proofErr w:type="gramEnd"/>
      <w:r>
        <w:rPr>
          <w:rFonts w:ascii="Arial" w:hAnsi="Arial"/>
          <w:sz w:val="22"/>
          <w:szCs w:val="22"/>
        </w:rPr>
        <w:t xml:space="preserve"> bez podmínek zajištění stavby proti účinkům poddolování</w:t>
      </w:r>
    </w:p>
    <w:p w14:paraId="2C464B17" w14:textId="77777777" w:rsidR="002C1E64" w:rsidRDefault="00130F27">
      <w:pPr>
        <w:spacing w:line="288" w:lineRule="auto"/>
        <w:rPr>
          <w:rFonts w:ascii="Arial" w:eastAsia="Arial" w:hAnsi="Arial" w:cs="Arial"/>
          <w:b/>
          <w:bCs/>
          <w:sz w:val="22"/>
          <w:szCs w:val="22"/>
        </w:rPr>
      </w:pPr>
      <w:r>
        <w:rPr>
          <w:rFonts w:ascii="Arial" w:hAnsi="Arial"/>
          <w:b/>
          <w:bCs/>
          <w:sz w:val="22"/>
          <w:szCs w:val="22"/>
        </w:rPr>
        <w:t>i) Vliv stavby na okolní stavby a pozemky, ochrana okolí, vliv stavby na odtokové poměry v území,</w:t>
      </w:r>
    </w:p>
    <w:p w14:paraId="1FBB85BA" w14:textId="77777777" w:rsidR="002C1E64" w:rsidRDefault="00130F27">
      <w:pPr>
        <w:pStyle w:val="Textpsmene"/>
        <w:tabs>
          <w:tab w:val="left" w:pos="785"/>
        </w:tabs>
        <w:spacing w:line="288" w:lineRule="auto"/>
        <w:ind w:firstLine="1"/>
        <w:rPr>
          <w:rFonts w:ascii="Arial" w:eastAsia="Arial" w:hAnsi="Arial" w:cs="Arial"/>
          <w:sz w:val="22"/>
          <w:szCs w:val="22"/>
        </w:rPr>
      </w:pPr>
      <w:r>
        <w:rPr>
          <w:rFonts w:ascii="Arial" w:hAnsi="Arial"/>
          <w:sz w:val="22"/>
          <w:szCs w:val="22"/>
        </w:rPr>
        <w:t>Stavbou nedojde ke změně odtokových poměrů, stavba nevyvolá negativní vliv na okolí. Veškeré stavební práce budou prováděny tak, aby nedocházelo k obtěžování okolní zástavby exhalacemi, hlukem, otřesy, prachem apod. nad přípustnou mez. Po realizaci stavby nebudou zhoršeny hygienické podmínky v jejím okolí.</w:t>
      </w:r>
    </w:p>
    <w:p w14:paraId="7805F846" w14:textId="77777777" w:rsidR="002C1E64" w:rsidRDefault="002C1E64">
      <w:pPr>
        <w:spacing w:line="288" w:lineRule="auto"/>
        <w:rPr>
          <w:rFonts w:ascii="Arial" w:eastAsia="Arial" w:hAnsi="Arial" w:cs="Arial"/>
          <w:b/>
          <w:bCs/>
          <w:sz w:val="22"/>
          <w:szCs w:val="22"/>
        </w:rPr>
      </w:pPr>
    </w:p>
    <w:p w14:paraId="18128F1E" w14:textId="77777777" w:rsidR="002C1E64" w:rsidRDefault="00130F27">
      <w:pPr>
        <w:spacing w:line="288" w:lineRule="auto"/>
        <w:rPr>
          <w:rFonts w:ascii="Arial" w:eastAsia="Arial" w:hAnsi="Arial" w:cs="Arial"/>
          <w:b/>
          <w:bCs/>
          <w:sz w:val="22"/>
          <w:szCs w:val="22"/>
        </w:rPr>
      </w:pPr>
      <w:r>
        <w:rPr>
          <w:rFonts w:ascii="Arial" w:hAnsi="Arial"/>
          <w:b/>
          <w:bCs/>
          <w:sz w:val="22"/>
          <w:szCs w:val="22"/>
        </w:rPr>
        <w:t>j) Požadavky na asanace, demolice, kácení dřevin,</w:t>
      </w:r>
    </w:p>
    <w:p w14:paraId="1B0924C7" w14:textId="77777777" w:rsidR="002C1E64" w:rsidRDefault="00130F27">
      <w:pPr>
        <w:spacing w:line="288" w:lineRule="auto"/>
        <w:jc w:val="left"/>
        <w:rPr>
          <w:rFonts w:ascii="Arial" w:eastAsia="Arial" w:hAnsi="Arial" w:cs="Arial"/>
          <w:sz w:val="22"/>
          <w:szCs w:val="22"/>
        </w:rPr>
      </w:pPr>
      <w:r>
        <w:rPr>
          <w:rFonts w:ascii="Arial" w:hAnsi="Arial"/>
          <w:sz w:val="22"/>
          <w:szCs w:val="22"/>
        </w:rPr>
        <w:t>Asanace, demolice ani kácení dřevin nebudou prováděny. Jestliže v průběhu stavby dojde ke střetu se stromy nebo dřevinami budou chráněny dle normy ČSN.</w:t>
      </w:r>
    </w:p>
    <w:p w14:paraId="48D4A695" w14:textId="77777777" w:rsidR="002C1E64" w:rsidRDefault="00130F27">
      <w:pPr>
        <w:spacing w:before="120" w:line="288" w:lineRule="auto"/>
        <w:ind w:left="567"/>
        <w:rPr>
          <w:rFonts w:ascii="Arial" w:eastAsia="Arial" w:hAnsi="Arial" w:cs="Arial"/>
          <w:b/>
          <w:bCs/>
          <w:sz w:val="22"/>
          <w:szCs w:val="22"/>
        </w:rPr>
      </w:pPr>
      <w:r>
        <w:rPr>
          <w:rFonts w:ascii="Arial" w:hAnsi="Arial"/>
          <w:b/>
          <w:bCs/>
          <w:sz w:val="22"/>
          <w:szCs w:val="22"/>
        </w:rPr>
        <w:t>Ochrana stávajících stromů a zeleně</w:t>
      </w:r>
    </w:p>
    <w:p w14:paraId="21077620" w14:textId="77777777" w:rsidR="002C1E64" w:rsidRDefault="00130F27">
      <w:pPr>
        <w:spacing w:line="288" w:lineRule="auto"/>
        <w:ind w:left="567"/>
        <w:rPr>
          <w:rFonts w:ascii="Arial" w:eastAsia="Arial" w:hAnsi="Arial" w:cs="Arial"/>
          <w:sz w:val="22"/>
          <w:szCs w:val="22"/>
        </w:rPr>
      </w:pPr>
      <w:r>
        <w:rPr>
          <w:rFonts w:ascii="Arial" w:hAnsi="Arial"/>
          <w:sz w:val="22"/>
          <w:szCs w:val="22"/>
        </w:rPr>
        <w:t>1) všechny poškozené a dotčené plochy stavbou budou v plné míře rekonstruovány v souladu s normou ČSN 83 9031 Trávníky a jejich zakládání, ČSN 83 9011 Práce s půdou.</w:t>
      </w:r>
    </w:p>
    <w:p w14:paraId="364B74DB" w14:textId="77777777" w:rsidR="002C1E64" w:rsidRDefault="00130F27">
      <w:pPr>
        <w:spacing w:line="288" w:lineRule="auto"/>
        <w:ind w:left="567"/>
        <w:rPr>
          <w:rFonts w:ascii="Arial" w:eastAsia="Arial" w:hAnsi="Arial" w:cs="Arial"/>
          <w:sz w:val="22"/>
          <w:szCs w:val="22"/>
        </w:rPr>
      </w:pPr>
      <w:r>
        <w:rPr>
          <w:rFonts w:ascii="Arial" w:hAnsi="Arial"/>
          <w:sz w:val="22"/>
          <w:szCs w:val="22"/>
        </w:rPr>
        <w:t xml:space="preserve">2) v průběhu záboru je nutno chránit dřeviny a porosty před poškozením tak, aby ochrana zeleně byla v souladu s normou ČSN 83 9061 Ochrana stromů, porostů a vegetačních ploch při stavebních pracích, na základě této normy je nutno respektovat podmínky </w:t>
      </w:r>
      <w:proofErr w:type="gramStart"/>
      <w:r>
        <w:rPr>
          <w:rFonts w:ascii="Arial" w:hAnsi="Arial"/>
          <w:sz w:val="22"/>
          <w:szCs w:val="22"/>
        </w:rPr>
        <w:t>‚ které</w:t>
      </w:r>
      <w:proofErr w:type="gramEnd"/>
      <w:r>
        <w:rPr>
          <w:rFonts w:ascii="Arial" w:hAnsi="Arial"/>
          <w:sz w:val="22"/>
          <w:szCs w:val="22"/>
        </w:rPr>
        <w:t xml:space="preserve"> jsou stanovené při ochraně stromů před mechanickým poškozením a ochrany kořenové zóny při hloubení stavebních jam a jiných hloubených výkopů,</w:t>
      </w:r>
    </w:p>
    <w:p w14:paraId="07CEB720" w14:textId="77777777" w:rsidR="002C1E64" w:rsidRDefault="00130F27">
      <w:pPr>
        <w:spacing w:line="288" w:lineRule="auto"/>
        <w:ind w:left="567"/>
        <w:rPr>
          <w:rFonts w:ascii="Arial" w:eastAsia="Arial" w:hAnsi="Arial" w:cs="Arial"/>
          <w:sz w:val="22"/>
          <w:szCs w:val="22"/>
        </w:rPr>
      </w:pPr>
      <w:r>
        <w:rPr>
          <w:rFonts w:ascii="Arial" w:hAnsi="Arial"/>
          <w:sz w:val="22"/>
          <w:szCs w:val="22"/>
        </w:rPr>
        <w:t xml:space="preserve">3) v prostoru kořenové zóny musí být výkop prováděn ručně a nesmí se přitom vést blíže než 2,5 m od paty kmene stromu. V případě, že není možno dodržet požadovanou vzdálenost od kmene stromu, je možno vést trasu výkopu blíže stromu jen po dohodě s odborem ZPS. </w:t>
      </w:r>
    </w:p>
    <w:p w14:paraId="2053F7A1" w14:textId="77777777" w:rsidR="002C1E64" w:rsidRDefault="00130F27">
      <w:pPr>
        <w:spacing w:line="288" w:lineRule="auto"/>
        <w:ind w:left="567"/>
        <w:rPr>
          <w:rFonts w:ascii="Arial" w:eastAsia="Arial" w:hAnsi="Arial" w:cs="Arial"/>
          <w:sz w:val="22"/>
          <w:szCs w:val="22"/>
        </w:rPr>
      </w:pPr>
      <w:r>
        <w:rPr>
          <w:rFonts w:ascii="Arial" w:hAnsi="Arial"/>
          <w:sz w:val="22"/>
          <w:szCs w:val="22"/>
        </w:rPr>
        <w:t>4) při hloubení výkopů nesmějí být přerušeny kořeny o průměru větším než 2 cm, pokud to není možné, požadujeme, aby zásah do kořenového systému byl neprodleně prokonzultován s OŽP tak, aby nedošlo k poškození stromů,</w:t>
      </w:r>
    </w:p>
    <w:p w14:paraId="504FAD62" w14:textId="77777777" w:rsidR="002C1E64" w:rsidRDefault="00130F27">
      <w:pPr>
        <w:spacing w:line="288" w:lineRule="auto"/>
        <w:ind w:left="567"/>
        <w:rPr>
          <w:rFonts w:ascii="Arial" w:eastAsia="Arial" w:hAnsi="Arial" w:cs="Arial"/>
          <w:sz w:val="22"/>
          <w:szCs w:val="22"/>
        </w:rPr>
      </w:pPr>
      <w:r>
        <w:rPr>
          <w:rFonts w:ascii="Arial" w:hAnsi="Arial"/>
          <w:sz w:val="22"/>
          <w:szCs w:val="22"/>
        </w:rPr>
        <w:t>5) kořeny zasahující do trasy výkopu není možné při výkopových pracích jakýmkoliv způsobem přetrhat. Všechny poškozené kořeny o průměru větším než 2 cm musí být hladce seříznuty do neroztřepené části a zamazány vhodným materiálem,</w:t>
      </w:r>
    </w:p>
    <w:p w14:paraId="1BBB76E6" w14:textId="77777777" w:rsidR="002C1E64" w:rsidRDefault="00130F27">
      <w:pPr>
        <w:spacing w:line="288" w:lineRule="auto"/>
        <w:ind w:left="567"/>
        <w:rPr>
          <w:rFonts w:ascii="Arial" w:eastAsia="Arial" w:hAnsi="Arial" w:cs="Arial"/>
          <w:sz w:val="22"/>
          <w:szCs w:val="22"/>
        </w:rPr>
      </w:pPr>
      <w:r>
        <w:rPr>
          <w:rFonts w:ascii="Arial" w:hAnsi="Arial"/>
          <w:sz w:val="22"/>
          <w:szCs w:val="22"/>
        </w:rPr>
        <w:t xml:space="preserve">6) při pracích, které nezasahují do kořenového systému, avšak může dojít k poškození kmene stromu, musí být zajištěno jejich obednění do výšky minimálně 2 </w:t>
      </w:r>
      <w:proofErr w:type="gramStart"/>
      <w:r>
        <w:rPr>
          <w:rFonts w:ascii="Arial" w:hAnsi="Arial"/>
          <w:sz w:val="22"/>
          <w:szCs w:val="22"/>
        </w:rPr>
        <w:t>m</w:t>
      </w:r>
      <w:proofErr w:type="gramEnd"/>
      <w:r>
        <w:rPr>
          <w:rFonts w:ascii="Arial" w:hAnsi="Arial"/>
          <w:sz w:val="22"/>
          <w:szCs w:val="22"/>
        </w:rPr>
        <w:t xml:space="preserve"> popř. obednění v závislosti na výšce stromu tak, aby nedošlo k jejich poškození,</w:t>
      </w:r>
    </w:p>
    <w:p w14:paraId="01CD176C" w14:textId="77777777" w:rsidR="002C1E64" w:rsidRDefault="00130F27">
      <w:pPr>
        <w:spacing w:line="288" w:lineRule="auto"/>
        <w:ind w:left="567"/>
        <w:rPr>
          <w:rFonts w:ascii="Arial" w:eastAsia="Arial" w:hAnsi="Arial" w:cs="Arial"/>
          <w:sz w:val="22"/>
          <w:szCs w:val="22"/>
        </w:rPr>
      </w:pPr>
      <w:r>
        <w:rPr>
          <w:rFonts w:ascii="Arial" w:hAnsi="Arial"/>
          <w:sz w:val="22"/>
          <w:szCs w:val="22"/>
        </w:rPr>
        <w:t>7) pohyb motorových vozidel a stavebních mechanizací bude na plochách zeleně omezen na co nejmenší možnou míru tak, aby zeleň byla minimálně poškozována,</w:t>
      </w:r>
    </w:p>
    <w:p w14:paraId="340830C0" w14:textId="77777777" w:rsidR="002C1E64" w:rsidRDefault="00130F27">
      <w:pPr>
        <w:spacing w:line="288" w:lineRule="auto"/>
        <w:ind w:left="567"/>
        <w:rPr>
          <w:rFonts w:ascii="Arial" w:eastAsia="Arial" w:hAnsi="Arial" w:cs="Arial"/>
          <w:sz w:val="22"/>
          <w:szCs w:val="22"/>
        </w:rPr>
      </w:pPr>
      <w:r>
        <w:rPr>
          <w:rFonts w:ascii="Arial" w:hAnsi="Arial"/>
          <w:sz w:val="22"/>
          <w:szCs w:val="22"/>
        </w:rPr>
        <w:t>8) po celou dobu nebude okolní zeleň znečišťována stavbou,</w:t>
      </w:r>
    </w:p>
    <w:p w14:paraId="3942F72A" w14:textId="77777777" w:rsidR="002C1E64" w:rsidRDefault="00130F27">
      <w:pPr>
        <w:spacing w:line="288" w:lineRule="auto"/>
        <w:ind w:left="567"/>
        <w:jc w:val="left"/>
        <w:rPr>
          <w:rFonts w:ascii="Arial" w:eastAsia="Arial" w:hAnsi="Arial" w:cs="Arial"/>
          <w:sz w:val="22"/>
          <w:szCs w:val="22"/>
          <w:shd w:val="clear" w:color="auto" w:fill="FFFF00"/>
        </w:rPr>
      </w:pPr>
      <w:r>
        <w:rPr>
          <w:rFonts w:ascii="Arial" w:hAnsi="Arial"/>
          <w:sz w:val="22"/>
          <w:szCs w:val="22"/>
        </w:rPr>
        <w:t>9) při výkopových pracích a stavebních úpravách není dovoleno ukládat zeminu, stavební materiál nebo stavební odpad na hromady ke stromům, keřům, ani jakkoli kmeny a jejich náběhové části zasypávat</w:t>
      </w:r>
    </w:p>
    <w:p w14:paraId="5910E6B0" w14:textId="77777777" w:rsidR="002C1E64" w:rsidRDefault="002C1E64">
      <w:pPr>
        <w:spacing w:line="288" w:lineRule="auto"/>
        <w:rPr>
          <w:rFonts w:ascii="Arial" w:eastAsia="Arial" w:hAnsi="Arial" w:cs="Arial"/>
          <w:b/>
          <w:bCs/>
          <w:sz w:val="22"/>
          <w:szCs w:val="22"/>
          <w:shd w:val="clear" w:color="auto" w:fill="FFFF00"/>
        </w:rPr>
      </w:pPr>
    </w:p>
    <w:p w14:paraId="786EE55F" w14:textId="77777777" w:rsidR="002C1E64" w:rsidRDefault="00130F27">
      <w:pPr>
        <w:spacing w:line="288" w:lineRule="auto"/>
        <w:rPr>
          <w:rFonts w:ascii="Arial" w:eastAsia="Arial" w:hAnsi="Arial" w:cs="Arial"/>
          <w:b/>
          <w:bCs/>
          <w:sz w:val="22"/>
          <w:szCs w:val="22"/>
        </w:rPr>
      </w:pPr>
      <w:r>
        <w:rPr>
          <w:rFonts w:ascii="Arial" w:hAnsi="Arial"/>
          <w:b/>
          <w:bCs/>
          <w:sz w:val="22"/>
          <w:szCs w:val="22"/>
        </w:rPr>
        <w:t>k) Požadavky na maximální dočasné a trvalé zábory zemědělského půdního fondu nebo pozemků určených k plnění funkce lesa,</w:t>
      </w:r>
    </w:p>
    <w:p w14:paraId="51625BE1" w14:textId="77777777" w:rsidR="002C1E64" w:rsidRDefault="00130F27">
      <w:pPr>
        <w:spacing w:line="288" w:lineRule="auto"/>
        <w:rPr>
          <w:rFonts w:ascii="Arial" w:eastAsia="Arial" w:hAnsi="Arial" w:cs="Arial"/>
          <w:sz w:val="22"/>
          <w:szCs w:val="22"/>
        </w:rPr>
      </w:pPr>
      <w:r>
        <w:rPr>
          <w:rFonts w:ascii="Arial" w:hAnsi="Arial"/>
          <w:sz w:val="22"/>
          <w:szCs w:val="22"/>
        </w:rPr>
        <w:t>Stavba nevyvolá požadavky na zábory zemědělského půdního fondu nebo pozemků určených k plnění funkce lesa.</w:t>
      </w:r>
    </w:p>
    <w:p w14:paraId="456BB602" w14:textId="77777777" w:rsidR="002C1E64" w:rsidRDefault="002C1E64">
      <w:pPr>
        <w:spacing w:line="288" w:lineRule="auto"/>
        <w:rPr>
          <w:rFonts w:ascii="Arial" w:eastAsia="Arial" w:hAnsi="Arial" w:cs="Arial"/>
          <w:b/>
          <w:bCs/>
          <w:sz w:val="22"/>
          <w:szCs w:val="22"/>
        </w:rPr>
      </w:pPr>
    </w:p>
    <w:p w14:paraId="50323A73" w14:textId="77777777" w:rsidR="002C1E64" w:rsidRDefault="00130F27">
      <w:pPr>
        <w:spacing w:line="288" w:lineRule="auto"/>
        <w:rPr>
          <w:rFonts w:ascii="Arial" w:eastAsia="Arial" w:hAnsi="Arial" w:cs="Arial"/>
          <w:b/>
          <w:bCs/>
          <w:sz w:val="22"/>
          <w:szCs w:val="22"/>
        </w:rPr>
      </w:pPr>
      <w:r>
        <w:rPr>
          <w:rFonts w:ascii="Arial" w:hAnsi="Arial"/>
          <w:b/>
          <w:bCs/>
          <w:sz w:val="22"/>
          <w:szCs w:val="22"/>
        </w:rPr>
        <w:lastRenderedPageBreak/>
        <w:t>l) Územně technické podmínky – zejména možnost napojení na stávající dopravní a technickou infrastrukturu, možnost bezbariérového přístupu k navrhované stavbě,</w:t>
      </w:r>
    </w:p>
    <w:p w14:paraId="31F931CF" w14:textId="77777777" w:rsidR="002C1E64" w:rsidRDefault="00130F27">
      <w:pPr>
        <w:spacing w:line="288" w:lineRule="auto"/>
        <w:jc w:val="left"/>
        <w:rPr>
          <w:rFonts w:ascii="Arial" w:eastAsia="Arial" w:hAnsi="Arial" w:cs="Arial"/>
          <w:sz w:val="22"/>
          <w:szCs w:val="22"/>
        </w:rPr>
      </w:pPr>
      <w:r>
        <w:rPr>
          <w:rFonts w:ascii="Arial" w:hAnsi="Arial"/>
          <w:sz w:val="22"/>
          <w:szCs w:val="22"/>
        </w:rPr>
        <w:t xml:space="preserve">Stavba je napojena na dopravní a technickou infrastrukturu stávajícím způsobem, realizací stavby se nic nemění. Přístup na pozemek je zajištěn z ulice </w:t>
      </w:r>
      <w:proofErr w:type="gramStart"/>
      <w:r>
        <w:rPr>
          <w:rFonts w:ascii="Arial" w:hAnsi="Arial"/>
          <w:sz w:val="22"/>
          <w:szCs w:val="22"/>
        </w:rPr>
        <w:t>Zelená</w:t>
      </w:r>
      <w:proofErr w:type="gramEnd"/>
      <w:r>
        <w:rPr>
          <w:rFonts w:ascii="Arial" w:hAnsi="Arial"/>
          <w:sz w:val="22"/>
          <w:szCs w:val="22"/>
        </w:rPr>
        <w:t>.</w:t>
      </w:r>
    </w:p>
    <w:p w14:paraId="3FF8987B" w14:textId="77777777" w:rsidR="002C1E64" w:rsidRDefault="002C1E64">
      <w:pPr>
        <w:spacing w:line="288" w:lineRule="auto"/>
        <w:rPr>
          <w:rFonts w:ascii="Arial" w:eastAsia="Arial" w:hAnsi="Arial" w:cs="Arial"/>
          <w:b/>
          <w:bCs/>
          <w:sz w:val="22"/>
          <w:szCs w:val="22"/>
        </w:rPr>
      </w:pPr>
    </w:p>
    <w:p w14:paraId="3EFE8F0F" w14:textId="77777777" w:rsidR="002C1E64" w:rsidRDefault="00130F27">
      <w:pPr>
        <w:spacing w:line="288" w:lineRule="auto"/>
        <w:rPr>
          <w:rFonts w:ascii="Arial" w:eastAsia="Arial" w:hAnsi="Arial" w:cs="Arial"/>
          <w:b/>
          <w:bCs/>
          <w:sz w:val="22"/>
          <w:szCs w:val="22"/>
        </w:rPr>
      </w:pPr>
      <w:r>
        <w:rPr>
          <w:rFonts w:ascii="Arial" w:hAnsi="Arial"/>
          <w:b/>
          <w:bCs/>
          <w:sz w:val="22"/>
          <w:szCs w:val="22"/>
        </w:rPr>
        <w:t>m) Věcné a časové vazby stavby, podmiňující, vyvolané, související investice,</w:t>
      </w:r>
    </w:p>
    <w:p w14:paraId="46C30D43" w14:textId="77777777" w:rsidR="002C1E64" w:rsidRDefault="00130F27">
      <w:pPr>
        <w:spacing w:line="288" w:lineRule="auto"/>
        <w:jc w:val="left"/>
        <w:rPr>
          <w:rFonts w:ascii="Arial" w:eastAsia="Arial" w:hAnsi="Arial" w:cs="Arial"/>
          <w:sz w:val="22"/>
          <w:szCs w:val="22"/>
        </w:rPr>
      </w:pPr>
      <w:r>
        <w:rPr>
          <w:rFonts w:ascii="Arial" w:hAnsi="Arial"/>
          <w:sz w:val="22"/>
          <w:szCs w:val="22"/>
        </w:rPr>
        <w:t>Stavba je realizována jako celek. Nevyvolá podmiňující ani jiné investice.</w:t>
      </w:r>
    </w:p>
    <w:p w14:paraId="43E0A2E0" w14:textId="77777777" w:rsidR="002C1E64" w:rsidRDefault="002C1E64">
      <w:pPr>
        <w:spacing w:line="288" w:lineRule="auto"/>
        <w:rPr>
          <w:rFonts w:ascii="Arial" w:eastAsia="Arial" w:hAnsi="Arial" w:cs="Arial"/>
          <w:b/>
          <w:bCs/>
          <w:sz w:val="22"/>
          <w:szCs w:val="22"/>
        </w:rPr>
      </w:pPr>
    </w:p>
    <w:p w14:paraId="1BD5358E" w14:textId="77777777" w:rsidR="002C1E64" w:rsidRDefault="00130F27">
      <w:pPr>
        <w:spacing w:line="288" w:lineRule="auto"/>
        <w:rPr>
          <w:rFonts w:ascii="Arial" w:eastAsia="Arial" w:hAnsi="Arial" w:cs="Arial"/>
          <w:b/>
          <w:bCs/>
          <w:sz w:val="22"/>
          <w:szCs w:val="22"/>
        </w:rPr>
      </w:pPr>
      <w:r>
        <w:rPr>
          <w:rFonts w:ascii="Arial" w:hAnsi="Arial"/>
          <w:b/>
          <w:bCs/>
          <w:sz w:val="22"/>
          <w:szCs w:val="22"/>
        </w:rPr>
        <w:t>n) Seznam pozemků podle katastru nemovitostí, na kterých se stavba provádí,</w:t>
      </w:r>
    </w:p>
    <w:tbl>
      <w:tblPr>
        <w:tblStyle w:val="TableNormal"/>
        <w:tblW w:w="969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06"/>
        <w:gridCol w:w="2535"/>
        <w:gridCol w:w="2268"/>
        <w:gridCol w:w="3685"/>
      </w:tblGrid>
      <w:tr w:rsidR="002C1E64" w14:paraId="2786CD7A" w14:textId="77777777">
        <w:trPr>
          <w:trHeight w:val="243"/>
        </w:trPr>
        <w:tc>
          <w:tcPr>
            <w:tcW w:w="1206" w:type="dxa"/>
            <w:tcBorders>
              <w:top w:val="single" w:sz="1" w:space="0" w:color="000000"/>
              <w:left w:val="single" w:sz="1" w:space="0" w:color="000000"/>
              <w:bottom w:val="single" w:sz="1" w:space="0" w:color="000000"/>
              <w:right w:val="single" w:sz="1" w:space="0" w:color="000000"/>
            </w:tcBorders>
            <w:shd w:val="clear" w:color="auto" w:fill="auto"/>
            <w:tcMar>
              <w:top w:w="80" w:type="dxa"/>
              <w:left w:w="80" w:type="dxa"/>
              <w:bottom w:w="80" w:type="dxa"/>
              <w:right w:w="80" w:type="dxa"/>
            </w:tcMar>
          </w:tcPr>
          <w:p w14:paraId="5D745BAE" w14:textId="77777777" w:rsidR="002C1E64" w:rsidRDefault="00130F27">
            <w:pPr>
              <w:pStyle w:val="Obsahtabulky"/>
              <w:spacing w:line="288" w:lineRule="auto"/>
              <w:jc w:val="left"/>
            </w:pPr>
            <w:proofErr w:type="spellStart"/>
            <w:r>
              <w:rPr>
                <w:rFonts w:ascii="Calibri" w:eastAsia="Calibri" w:hAnsi="Calibri" w:cs="Calibri"/>
                <w:b/>
                <w:bCs/>
                <w:sz w:val="22"/>
                <w:szCs w:val="22"/>
              </w:rPr>
              <w:t>Parc.číslo</w:t>
            </w:r>
            <w:proofErr w:type="spellEnd"/>
          </w:p>
        </w:tc>
        <w:tc>
          <w:tcPr>
            <w:tcW w:w="2535" w:type="dxa"/>
            <w:tcBorders>
              <w:top w:val="single" w:sz="1" w:space="0" w:color="000000"/>
              <w:left w:val="single" w:sz="1" w:space="0" w:color="000000"/>
              <w:bottom w:val="single" w:sz="1" w:space="0" w:color="000000"/>
              <w:right w:val="single" w:sz="1" w:space="0" w:color="000000"/>
            </w:tcBorders>
            <w:shd w:val="clear" w:color="auto" w:fill="auto"/>
            <w:tcMar>
              <w:top w:w="80" w:type="dxa"/>
              <w:left w:w="80" w:type="dxa"/>
              <w:bottom w:w="80" w:type="dxa"/>
              <w:right w:w="80" w:type="dxa"/>
            </w:tcMar>
          </w:tcPr>
          <w:p w14:paraId="53EE0CE8" w14:textId="77777777" w:rsidR="002C1E64" w:rsidRDefault="00130F27">
            <w:pPr>
              <w:pStyle w:val="Obsahtabulky"/>
              <w:spacing w:line="288" w:lineRule="auto"/>
              <w:jc w:val="left"/>
            </w:pPr>
            <w:r>
              <w:rPr>
                <w:rFonts w:ascii="Calibri" w:eastAsia="Calibri" w:hAnsi="Calibri" w:cs="Calibri"/>
                <w:b/>
                <w:bCs/>
                <w:sz w:val="22"/>
                <w:szCs w:val="22"/>
              </w:rPr>
              <w:t>Způsob využití</w:t>
            </w:r>
          </w:p>
        </w:tc>
        <w:tc>
          <w:tcPr>
            <w:tcW w:w="2268" w:type="dxa"/>
            <w:tcBorders>
              <w:top w:val="single" w:sz="1" w:space="0" w:color="000000"/>
              <w:left w:val="single" w:sz="1" w:space="0" w:color="000000"/>
              <w:bottom w:val="single" w:sz="1" w:space="0" w:color="000000"/>
              <w:right w:val="single" w:sz="1" w:space="0" w:color="000000"/>
            </w:tcBorders>
            <w:shd w:val="clear" w:color="auto" w:fill="auto"/>
            <w:tcMar>
              <w:top w:w="80" w:type="dxa"/>
              <w:left w:w="80" w:type="dxa"/>
              <w:bottom w:w="80" w:type="dxa"/>
              <w:right w:w="80" w:type="dxa"/>
            </w:tcMar>
          </w:tcPr>
          <w:p w14:paraId="6E72134B" w14:textId="77777777" w:rsidR="002C1E64" w:rsidRDefault="00130F27">
            <w:pPr>
              <w:pStyle w:val="Obsahtabulky"/>
              <w:spacing w:line="288" w:lineRule="auto"/>
              <w:jc w:val="left"/>
            </w:pPr>
            <w:r>
              <w:rPr>
                <w:rFonts w:ascii="Calibri" w:eastAsia="Calibri" w:hAnsi="Calibri" w:cs="Calibri"/>
                <w:b/>
                <w:bCs/>
                <w:sz w:val="22"/>
                <w:szCs w:val="22"/>
              </w:rPr>
              <w:t>Druh pozemku</w:t>
            </w:r>
          </w:p>
        </w:tc>
        <w:tc>
          <w:tcPr>
            <w:tcW w:w="3685" w:type="dxa"/>
            <w:tcBorders>
              <w:top w:val="single" w:sz="1" w:space="0" w:color="000000"/>
              <w:left w:val="single" w:sz="1" w:space="0" w:color="000000"/>
              <w:bottom w:val="single" w:sz="1" w:space="0" w:color="000000"/>
              <w:right w:val="single" w:sz="1" w:space="0" w:color="000000"/>
            </w:tcBorders>
            <w:shd w:val="clear" w:color="auto" w:fill="auto"/>
            <w:tcMar>
              <w:top w:w="80" w:type="dxa"/>
              <w:left w:w="80" w:type="dxa"/>
              <w:bottom w:w="80" w:type="dxa"/>
              <w:right w:w="80" w:type="dxa"/>
            </w:tcMar>
          </w:tcPr>
          <w:p w14:paraId="295B1D7B" w14:textId="77777777" w:rsidR="002C1E64" w:rsidRDefault="00130F27">
            <w:pPr>
              <w:pStyle w:val="Obsahtabulky"/>
              <w:spacing w:line="288" w:lineRule="auto"/>
              <w:jc w:val="left"/>
            </w:pPr>
            <w:r>
              <w:rPr>
                <w:rFonts w:ascii="Calibri" w:eastAsia="Calibri" w:hAnsi="Calibri" w:cs="Calibri"/>
                <w:b/>
                <w:bCs/>
                <w:sz w:val="22"/>
                <w:szCs w:val="22"/>
              </w:rPr>
              <w:t>Vlastnické právo</w:t>
            </w:r>
          </w:p>
        </w:tc>
      </w:tr>
      <w:tr w:rsidR="002C1E64" w14:paraId="59A15055" w14:textId="77777777">
        <w:trPr>
          <w:trHeight w:val="528"/>
        </w:trPr>
        <w:tc>
          <w:tcPr>
            <w:tcW w:w="1206" w:type="dxa"/>
            <w:tcBorders>
              <w:top w:val="single" w:sz="1" w:space="0" w:color="000000"/>
              <w:left w:val="single" w:sz="1" w:space="0" w:color="000000"/>
              <w:bottom w:val="single" w:sz="1" w:space="0" w:color="000000"/>
              <w:right w:val="single" w:sz="1" w:space="0" w:color="000000"/>
            </w:tcBorders>
            <w:shd w:val="clear" w:color="auto" w:fill="auto"/>
            <w:tcMar>
              <w:top w:w="80" w:type="dxa"/>
              <w:left w:w="80" w:type="dxa"/>
              <w:bottom w:w="80" w:type="dxa"/>
              <w:right w:w="80" w:type="dxa"/>
            </w:tcMar>
          </w:tcPr>
          <w:p w14:paraId="3522C8AA" w14:textId="77777777" w:rsidR="002C1E64" w:rsidRDefault="00130F27">
            <w:pPr>
              <w:jc w:val="left"/>
            </w:pPr>
            <w:r>
              <w:rPr>
                <w:rFonts w:ascii="Calibri" w:eastAsia="Calibri" w:hAnsi="Calibri" w:cs="Calibri"/>
                <w:sz w:val="22"/>
                <w:szCs w:val="22"/>
                <w14:textOutline w14:w="0" w14:cap="flat" w14:cmpd="sng" w14:algn="ctr">
                  <w14:noFill/>
                  <w14:prstDash w14:val="solid"/>
                  <w14:bevel/>
                </w14:textOutline>
              </w:rPr>
              <w:t>1060/64</w:t>
            </w:r>
          </w:p>
        </w:tc>
        <w:tc>
          <w:tcPr>
            <w:tcW w:w="2535" w:type="dxa"/>
            <w:tcBorders>
              <w:top w:val="single" w:sz="1" w:space="0" w:color="000000"/>
              <w:left w:val="single" w:sz="1" w:space="0" w:color="000000"/>
              <w:bottom w:val="single" w:sz="1" w:space="0" w:color="000000"/>
              <w:right w:val="single" w:sz="1" w:space="0" w:color="000000"/>
            </w:tcBorders>
            <w:shd w:val="clear" w:color="auto" w:fill="auto"/>
            <w:tcMar>
              <w:top w:w="80" w:type="dxa"/>
              <w:left w:w="80" w:type="dxa"/>
              <w:bottom w:w="80" w:type="dxa"/>
              <w:right w:w="80" w:type="dxa"/>
            </w:tcMar>
          </w:tcPr>
          <w:p w14:paraId="1278DF0D" w14:textId="77777777" w:rsidR="002C1E64" w:rsidRDefault="00130F27">
            <w:pPr>
              <w:jc w:val="left"/>
            </w:pPr>
            <w:r>
              <w:rPr>
                <w:rFonts w:ascii="Calibri" w:eastAsia="Calibri" w:hAnsi="Calibri" w:cs="Calibri"/>
                <w:sz w:val="22"/>
                <w:szCs w:val="22"/>
                <w14:textOutline w14:w="0" w14:cap="flat" w14:cmpd="sng" w14:algn="ctr">
                  <w14:noFill/>
                  <w14:prstDash w14:val="solid"/>
                  <w14:bevel/>
                </w14:textOutline>
              </w:rPr>
              <w:t>č.p. 1710 - stavba občanského vybavení</w:t>
            </w:r>
          </w:p>
        </w:tc>
        <w:tc>
          <w:tcPr>
            <w:tcW w:w="2268" w:type="dxa"/>
            <w:tcBorders>
              <w:top w:val="single" w:sz="1" w:space="0" w:color="000000"/>
              <w:left w:val="single" w:sz="1" w:space="0" w:color="000000"/>
              <w:bottom w:val="single" w:sz="1" w:space="0" w:color="000000"/>
              <w:right w:val="single" w:sz="1" w:space="0" w:color="000000"/>
            </w:tcBorders>
            <w:shd w:val="clear" w:color="auto" w:fill="auto"/>
            <w:tcMar>
              <w:top w:w="80" w:type="dxa"/>
              <w:left w:w="80" w:type="dxa"/>
              <w:bottom w:w="80" w:type="dxa"/>
              <w:right w:w="80" w:type="dxa"/>
            </w:tcMar>
          </w:tcPr>
          <w:p w14:paraId="4211BF87" w14:textId="77777777" w:rsidR="002C1E64" w:rsidRDefault="00130F27">
            <w:pPr>
              <w:jc w:val="left"/>
            </w:pPr>
            <w:r>
              <w:rPr>
                <w:rFonts w:ascii="Calibri" w:eastAsia="Calibri" w:hAnsi="Calibri" w:cs="Calibri"/>
                <w:sz w:val="22"/>
                <w:szCs w:val="22"/>
                <w14:textOutline w14:w="0" w14:cap="flat" w14:cmpd="sng" w14:algn="ctr">
                  <w14:noFill/>
                  <w14:prstDash w14:val="solid"/>
                  <w14:bevel/>
                </w14:textOutline>
              </w:rPr>
              <w:t>Zastavěná plocha a nádvoří</w:t>
            </w:r>
          </w:p>
        </w:tc>
        <w:tc>
          <w:tcPr>
            <w:tcW w:w="3685" w:type="dxa"/>
            <w:tcBorders>
              <w:top w:val="single" w:sz="1" w:space="0" w:color="000000"/>
              <w:left w:val="single" w:sz="1" w:space="0" w:color="000000"/>
              <w:bottom w:val="single" w:sz="1" w:space="0" w:color="000000"/>
              <w:right w:val="single" w:sz="1" w:space="0" w:color="000000"/>
            </w:tcBorders>
            <w:shd w:val="clear" w:color="auto" w:fill="auto"/>
            <w:tcMar>
              <w:top w:w="80" w:type="dxa"/>
              <w:left w:w="80" w:type="dxa"/>
              <w:bottom w:w="80" w:type="dxa"/>
              <w:right w:w="80" w:type="dxa"/>
            </w:tcMar>
          </w:tcPr>
          <w:p w14:paraId="3DED74A9" w14:textId="77777777" w:rsidR="002C1E64" w:rsidRDefault="00130F27">
            <w:pPr>
              <w:spacing w:line="286" w:lineRule="atLeast"/>
              <w:jc w:val="left"/>
            </w:pPr>
            <w:r>
              <w:rPr>
                <w:rFonts w:ascii="Segoe UI" w:eastAsia="Segoe UI" w:hAnsi="Segoe UI" w:cs="Segoe UI"/>
                <w:sz w:val="20"/>
                <w:szCs w:val="20"/>
                <w:shd w:val="clear" w:color="auto" w:fill="FEFEFE"/>
              </w:rPr>
              <w:t>Město Český Těšín, náměstí ČSA 1/1, 73701 Český Těšín</w:t>
            </w:r>
          </w:p>
        </w:tc>
      </w:tr>
    </w:tbl>
    <w:p w14:paraId="1C93BE06" w14:textId="77777777" w:rsidR="002C1E64" w:rsidRDefault="002C1E64">
      <w:pPr>
        <w:rPr>
          <w:rFonts w:ascii="Arial" w:eastAsia="Arial" w:hAnsi="Arial" w:cs="Arial"/>
          <w:b/>
          <w:bCs/>
          <w:sz w:val="22"/>
          <w:szCs w:val="22"/>
          <w:shd w:val="clear" w:color="auto" w:fill="FFFF00"/>
        </w:rPr>
      </w:pPr>
    </w:p>
    <w:p w14:paraId="6AEDAA4B" w14:textId="77777777" w:rsidR="002C1E64" w:rsidRDefault="00130F27">
      <w:pPr>
        <w:spacing w:line="288" w:lineRule="auto"/>
        <w:rPr>
          <w:rFonts w:ascii="Arial" w:eastAsia="Arial" w:hAnsi="Arial" w:cs="Arial"/>
          <w:b/>
          <w:bCs/>
          <w:sz w:val="22"/>
          <w:szCs w:val="22"/>
        </w:rPr>
      </w:pPr>
      <w:r>
        <w:rPr>
          <w:rFonts w:ascii="Arial" w:hAnsi="Arial"/>
          <w:b/>
          <w:bCs/>
          <w:sz w:val="22"/>
          <w:szCs w:val="22"/>
        </w:rPr>
        <w:t>o) Seznam pozemků podle katastru nemovitostí, na kterých vznikne ochranné nebo bezpečnostní pásmo,</w:t>
      </w:r>
    </w:p>
    <w:p w14:paraId="3AAAEF57" w14:textId="77777777" w:rsidR="002C1E64" w:rsidRDefault="00130F27">
      <w:pPr>
        <w:spacing w:line="288" w:lineRule="auto"/>
        <w:rPr>
          <w:rFonts w:ascii="Arial" w:eastAsia="Arial" w:hAnsi="Arial" w:cs="Arial"/>
          <w:sz w:val="22"/>
          <w:szCs w:val="22"/>
        </w:rPr>
      </w:pPr>
      <w:r>
        <w:rPr>
          <w:rFonts w:ascii="Arial" w:hAnsi="Arial"/>
          <w:sz w:val="22"/>
          <w:szCs w:val="22"/>
        </w:rPr>
        <w:t>Navrženou stavbou nevzniknou žádná ochranná pásma.</w:t>
      </w:r>
    </w:p>
    <w:p w14:paraId="4AACAC41" w14:textId="77777777" w:rsidR="002C1E64" w:rsidRDefault="002C1E64">
      <w:pPr>
        <w:spacing w:line="288" w:lineRule="auto"/>
        <w:jc w:val="left"/>
        <w:rPr>
          <w:rFonts w:ascii="Arial" w:eastAsia="Arial" w:hAnsi="Arial" w:cs="Arial"/>
          <w:b/>
          <w:bCs/>
          <w:color w:val="7030A0"/>
          <w:u w:val="single" w:color="7030A0"/>
        </w:rPr>
      </w:pPr>
    </w:p>
    <w:p w14:paraId="5D5916AC" w14:textId="77777777" w:rsidR="002C1E64" w:rsidRDefault="00130F27">
      <w:pPr>
        <w:spacing w:line="288" w:lineRule="auto"/>
        <w:jc w:val="left"/>
        <w:rPr>
          <w:rFonts w:ascii="Arial" w:eastAsia="Arial" w:hAnsi="Arial" w:cs="Arial"/>
          <w:b/>
          <w:bCs/>
          <w:u w:val="single"/>
        </w:rPr>
      </w:pPr>
      <w:r>
        <w:rPr>
          <w:rFonts w:ascii="Arial" w:hAnsi="Arial"/>
          <w:b/>
          <w:bCs/>
          <w:u w:val="single"/>
        </w:rPr>
        <w:t xml:space="preserve">B.2 Celkový popis stavby </w:t>
      </w:r>
    </w:p>
    <w:p w14:paraId="3DC7B540" w14:textId="77777777" w:rsidR="002C1E64" w:rsidRDefault="002C1E64">
      <w:pPr>
        <w:spacing w:line="288" w:lineRule="auto"/>
        <w:jc w:val="left"/>
        <w:rPr>
          <w:rFonts w:ascii="Arial" w:eastAsia="Arial" w:hAnsi="Arial" w:cs="Arial"/>
          <w:b/>
          <w:bCs/>
          <w:sz w:val="22"/>
          <w:szCs w:val="22"/>
        </w:rPr>
      </w:pPr>
    </w:p>
    <w:p w14:paraId="31814040"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B.2.1 Základní charakteristika stavby a jejího užívání,</w:t>
      </w:r>
    </w:p>
    <w:p w14:paraId="468AB596"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a) nová stavba nebo změna dokončené stavby, u změny stavby údaje o jejich současném stavu, závěry stavebně technického, případně stavebně historického průzkumu a výsledky statického posouzení nosných konstrukcí,</w:t>
      </w:r>
    </w:p>
    <w:p w14:paraId="52650944" w14:textId="77777777" w:rsidR="002C1E64" w:rsidRDefault="00130F27">
      <w:pPr>
        <w:spacing w:line="288" w:lineRule="auto"/>
        <w:jc w:val="left"/>
        <w:rPr>
          <w:rFonts w:ascii="Arial" w:eastAsia="Arial" w:hAnsi="Arial" w:cs="Arial"/>
          <w:sz w:val="22"/>
          <w:szCs w:val="22"/>
        </w:rPr>
      </w:pPr>
      <w:r>
        <w:rPr>
          <w:rFonts w:ascii="Arial" w:hAnsi="Arial"/>
          <w:sz w:val="22"/>
          <w:szCs w:val="22"/>
        </w:rPr>
        <w:t>Jedná se o změnu dokončené stavby občanské vybavenosti – základní škola.</w:t>
      </w:r>
    </w:p>
    <w:p w14:paraId="09216460" w14:textId="77777777" w:rsidR="002C1E64" w:rsidRDefault="002C1E64">
      <w:pPr>
        <w:spacing w:line="288" w:lineRule="auto"/>
        <w:jc w:val="left"/>
        <w:rPr>
          <w:rFonts w:ascii="Arial" w:eastAsia="Arial" w:hAnsi="Arial" w:cs="Arial"/>
          <w:b/>
          <w:bCs/>
          <w:sz w:val="22"/>
          <w:szCs w:val="22"/>
          <w:shd w:val="clear" w:color="auto" w:fill="FFFF00"/>
        </w:rPr>
      </w:pPr>
    </w:p>
    <w:p w14:paraId="61147537"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b) Účel užívání stavby,</w:t>
      </w:r>
    </w:p>
    <w:p w14:paraId="68E19D9D" w14:textId="77777777" w:rsidR="002C1E64" w:rsidRDefault="00130F27">
      <w:pPr>
        <w:spacing w:line="288" w:lineRule="auto"/>
        <w:jc w:val="left"/>
        <w:rPr>
          <w:rFonts w:ascii="Arial" w:eastAsia="Arial" w:hAnsi="Arial" w:cs="Arial"/>
          <w:sz w:val="22"/>
          <w:szCs w:val="22"/>
        </w:rPr>
      </w:pPr>
      <w:r>
        <w:rPr>
          <w:rFonts w:ascii="Arial" w:hAnsi="Arial"/>
          <w:sz w:val="22"/>
          <w:szCs w:val="22"/>
        </w:rPr>
        <w:t>Jedná se o stavbu občanského vybavení, využití stavby – základní škola. Bude provedeno zateplení obvodového zdiva, střešních konstrukcí a instalace vzduchotechnických jednotek.</w:t>
      </w:r>
    </w:p>
    <w:p w14:paraId="326879AF" w14:textId="77777777" w:rsidR="002C1E64" w:rsidRDefault="002C1E64">
      <w:pPr>
        <w:spacing w:line="288" w:lineRule="auto"/>
        <w:jc w:val="left"/>
        <w:rPr>
          <w:rFonts w:ascii="Arial" w:eastAsia="Arial" w:hAnsi="Arial" w:cs="Arial"/>
          <w:sz w:val="22"/>
          <w:szCs w:val="22"/>
        </w:rPr>
      </w:pPr>
    </w:p>
    <w:p w14:paraId="6D110CC2" w14:textId="77777777" w:rsidR="002C1E64" w:rsidRDefault="002C1E64">
      <w:pPr>
        <w:spacing w:line="288" w:lineRule="auto"/>
        <w:jc w:val="left"/>
        <w:rPr>
          <w:rFonts w:ascii="Arial" w:eastAsia="Arial" w:hAnsi="Arial" w:cs="Arial"/>
          <w:sz w:val="22"/>
          <w:szCs w:val="22"/>
        </w:rPr>
      </w:pPr>
    </w:p>
    <w:p w14:paraId="422354AE"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c) Trvalá nebo dočasná stavba,</w:t>
      </w:r>
    </w:p>
    <w:p w14:paraId="607467C2" w14:textId="77777777" w:rsidR="002C1E64" w:rsidRDefault="00130F27">
      <w:pPr>
        <w:spacing w:line="288" w:lineRule="auto"/>
        <w:jc w:val="left"/>
        <w:rPr>
          <w:rFonts w:ascii="Arial" w:eastAsia="Arial" w:hAnsi="Arial" w:cs="Arial"/>
          <w:sz w:val="22"/>
          <w:szCs w:val="22"/>
        </w:rPr>
      </w:pPr>
      <w:r>
        <w:rPr>
          <w:rFonts w:ascii="Arial" w:hAnsi="Arial"/>
          <w:sz w:val="22"/>
          <w:szCs w:val="22"/>
        </w:rPr>
        <w:t>Jedná se o stavbu trvalou.</w:t>
      </w:r>
    </w:p>
    <w:p w14:paraId="6CBD616E"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d) Informace o vydaných rozhodnutích o povolení výjimky z technických požadavků na stavby a technických požadavků zabezpečující bezbariérové užívání stavby,</w:t>
      </w:r>
    </w:p>
    <w:p w14:paraId="384F9EA4" w14:textId="77777777" w:rsidR="002C1E64" w:rsidRDefault="00130F27">
      <w:pPr>
        <w:spacing w:line="288" w:lineRule="auto"/>
        <w:jc w:val="left"/>
        <w:rPr>
          <w:rFonts w:ascii="Arial" w:eastAsia="Arial" w:hAnsi="Arial" w:cs="Arial"/>
          <w:sz w:val="22"/>
          <w:szCs w:val="22"/>
        </w:rPr>
      </w:pPr>
      <w:r>
        <w:rPr>
          <w:rFonts w:ascii="Arial" w:hAnsi="Arial"/>
          <w:sz w:val="22"/>
          <w:szCs w:val="22"/>
        </w:rPr>
        <w:t>Nebyly vydány rozhodnutí o povolení výjimky z technických požadavků na stavby a technických požadavků zabezpečující bezbariérové užívání stavby.</w:t>
      </w:r>
    </w:p>
    <w:p w14:paraId="6185BFC9" w14:textId="77777777" w:rsidR="002C1E64" w:rsidRDefault="002C1E64">
      <w:pPr>
        <w:spacing w:line="288" w:lineRule="auto"/>
        <w:jc w:val="left"/>
        <w:rPr>
          <w:rFonts w:ascii="Arial" w:eastAsia="Arial" w:hAnsi="Arial" w:cs="Arial"/>
          <w:sz w:val="22"/>
          <w:szCs w:val="22"/>
          <w:shd w:val="clear" w:color="auto" w:fill="FFFF00"/>
        </w:rPr>
      </w:pPr>
    </w:p>
    <w:p w14:paraId="631B636D" w14:textId="77777777" w:rsidR="002C1E64" w:rsidRDefault="002C1E64">
      <w:pPr>
        <w:spacing w:line="288" w:lineRule="auto"/>
        <w:jc w:val="left"/>
        <w:rPr>
          <w:rFonts w:ascii="Arial" w:eastAsia="Arial" w:hAnsi="Arial" w:cs="Arial"/>
          <w:sz w:val="22"/>
          <w:szCs w:val="22"/>
          <w:shd w:val="clear" w:color="auto" w:fill="FFFF00"/>
        </w:rPr>
      </w:pPr>
    </w:p>
    <w:p w14:paraId="2CC22B89"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e) Informace o tom, zda a v jakých částech dokumentace jsou zohledněny podmínky závazných stanovisek dotčených orgánů,</w:t>
      </w:r>
    </w:p>
    <w:p w14:paraId="300CDF91" w14:textId="77777777" w:rsidR="002C1E64" w:rsidRDefault="00130F27">
      <w:pPr>
        <w:spacing w:line="288" w:lineRule="auto"/>
        <w:rPr>
          <w:rFonts w:ascii="Arial" w:eastAsia="Arial" w:hAnsi="Arial" w:cs="Arial"/>
          <w:sz w:val="22"/>
          <w:szCs w:val="22"/>
        </w:rPr>
      </w:pPr>
      <w:r>
        <w:rPr>
          <w:rFonts w:ascii="Arial" w:hAnsi="Arial"/>
          <w:sz w:val="22"/>
          <w:szCs w:val="22"/>
        </w:rPr>
        <w:t>Podmínky závazných stanovisek budou splněny – viz. Příloha č.1 této zprávy</w:t>
      </w:r>
    </w:p>
    <w:p w14:paraId="78E98B60" w14:textId="77777777" w:rsidR="002C1E64" w:rsidRDefault="002C1E64">
      <w:pPr>
        <w:spacing w:line="288" w:lineRule="auto"/>
        <w:jc w:val="left"/>
        <w:rPr>
          <w:rFonts w:ascii="Arial" w:eastAsia="Arial" w:hAnsi="Arial" w:cs="Arial"/>
          <w:b/>
          <w:bCs/>
          <w:sz w:val="22"/>
          <w:szCs w:val="22"/>
          <w:shd w:val="clear" w:color="auto" w:fill="FFFF00"/>
        </w:rPr>
      </w:pPr>
    </w:p>
    <w:p w14:paraId="09F48059" w14:textId="77777777" w:rsidR="00DF793C" w:rsidRDefault="00DF793C">
      <w:pPr>
        <w:spacing w:line="288" w:lineRule="auto"/>
        <w:jc w:val="left"/>
        <w:rPr>
          <w:rFonts w:ascii="Arial" w:eastAsia="Arial" w:hAnsi="Arial" w:cs="Arial"/>
          <w:b/>
          <w:bCs/>
          <w:sz w:val="22"/>
          <w:szCs w:val="22"/>
          <w:shd w:val="clear" w:color="auto" w:fill="FFFF00"/>
        </w:rPr>
      </w:pPr>
    </w:p>
    <w:p w14:paraId="23198B43" w14:textId="77777777" w:rsidR="00DF793C" w:rsidRDefault="00DF793C">
      <w:pPr>
        <w:spacing w:line="288" w:lineRule="auto"/>
        <w:jc w:val="left"/>
        <w:rPr>
          <w:rFonts w:ascii="Arial" w:eastAsia="Arial" w:hAnsi="Arial" w:cs="Arial"/>
          <w:b/>
          <w:bCs/>
          <w:sz w:val="22"/>
          <w:szCs w:val="22"/>
          <w:shd w:val="clear" w:color="auto" w:fill="FFFF00"/>
        </w:rPr>
      </w:pPr>
    </w:p>
    <w:p w14:paraId="3294C994"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lastRenderedPageBreak/>
        <w:t>f) Ochrana stavby podle jiných právních předpisů – kulturní památka apod.,</w:t>
      </w:r>
    </w:p>
    <w:p w14:paraId="1105F53B" w14:textId="0F6D5724" w:rsidR="002C1E64" w:rsidRDefault="00130F27">
      <w:pPr>
        <w:spacing w:line="288" w:lineRule="auto"/>
        <w:rPr>
          <w:rFonts w:ascii="Arial" w:eastAsia="Arial" w:hAnsi="Arial" w:cs="Arial"/>
          <w:sz w:val="22"/>
          <w:szCs w:val="22"/>
        </w:rPr>
      </w:pPr>
      <w:r>
        <w:rPr>
          <w:rFonts w:ascii="Arial" w:hAnsi="Arial"/>
          <w:sz w:val="22"/>
          <w:szCs w:val="22"/>
        </w:rPr>
        <w:t xml:space="preserve">Stavba neleží v záplavovém území. Stavba se nachází v pásmu </w:t>
      </w:r>
      <w:proofErr w:type="gramStart"/>
      <w:r>
        <w:rPr>
          <w:rFonts w:ascii="Arial" w:hAnsi="Arial"/>
          <w:sz w:val="22"/>
          <w:szCs w:val="22"/>
        </w:rPr>
        <w:t>N - Plocha</w:t>
      </w:r>
      <w:proofErr w:type="gramEnd"/>
      <w:r>
        <w:rPr>
          <w:rFonts w:ascii="Arial" w:hAnsi="Arial"/>
          <w:sz w:val="22"/>
          <w:szCs w:val="22"/>
        </w:rPr>
        <w:t xml:space="preserve"> bez podmínek zajištění stavby proti účinkům poddolování</w:t>
      </w:r>
      <w:r w:rsidR="00EB4634">
        <w:rPr>
          <w:rFonts w:ascii="Arial" w:hAnsi="Arial"/>
          <w:sz w:val="22"/>
          <w:szCs w:val="22"/>
        </w:rPr>
        <w:t xml:space="preserve"> s</w:t>
      </w:r>
      <w:r>
        <w:rPr>
          <w:rFonts w:ascii="Arial" w:hAnsi="Arial"/>
          <w:sz w:val="22"/>
          <w:szCs w:val="22"/>
        </w:rPr>
        <w:t>távající ochranná pásma nejsou dotčena. Před prováděním prací budou vytýčeny veškeré inženýrské sítě, které se nacházejí v místě stavby a přijata opatření vyplývající ze stanovisek jejich správců.</w:t>
      </w:r>
    </w:p>
    <w:p w14:paraId="2C9D9055" w14:textId="77777777" w:rsidR="002C1E64" w:rsidRDefault="002C1E64">
      <w:pPr>
        <w:spacing w:line="288" w:lineRule="auto"/>
        <w:rPr>
          <w:rFonts w:ascii="Arial" w:eastAsia="Arial" w:hAnsi="Arial" w:cs="Arial"/>
          <w:sz w:val="22"/>
          <w:szCs w:val="22"/>
        </w:rPr>
      </w:pPr>
    </w:p>
    <w:p w14:paraId="33B6D3B0" w14:textId="77777777" w:rsidR="002C1E64" w:rsidRDefault="002C1E64">
      <w:pPr>
        <w:spacing w:line="288" w:lineRule="auto"/>
        <w:jc w:val="left"/>
        <w:rPr>
          <w:rFonts w:ascii="Arial" w:eastAsia="Arial" w:hAnsi="Arial" w:cs="Arial"/>
          <w:b/>
          <w:bCs/>
          <w:sz w:val="22"/>
          <w:szCs w:val="22"/>
          <w:shd w:val="clear" w:color="auto" w:fill="FFFF00"/>
        </w:rPr>
      </w:pPr>
    </w:p>
    <w:p w14:paraId="07E3D35E"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g) Navrhované parametry stavby – zastavěná plocha, obestavěný prostor, užitná plocha, počet funkčních jednotek a jejich velikost apod.,</w:t>
      </w:r>
    </w:p>
    <w:p w14:paraId="4A307B1D" w14:textId="77777777" w:rsidR="002C1E64" w:rsidRDefault="00130F27">
      <w:pPr>
        <w:spacing w:line="288" w:lineRule="auto"/>
        <w:jc w:val="left"/>
        <w:rPr>
          <w:rFonts w:ascii="Arial" w:eastAsia="Arial" w:hAnsi="Arial" w:cs="Arial"/>
          <w:sz w:val="22"/>
          <w:szCs w:val="22"/>
          <w:vertAlign w:val="superscript"/>
        </w:rPr>
      </w:pPr>
      <w:r>
        <w:rPr>
          <w:rFonts w:ascii="Arial" w:hAnsi="Arial"/>
          <w:sz w:val="22"/>
          <w:szCs w:val="22"/>
        </w:rPr>
        <w:t>Jedná se o zateplení stávajících objektů základní školy. Počet jednotek ani uživatelů se projektem nemění.</w:t>
      </w:r>
    </w:p>
    <w:p w14:paraId="40EFE9B1" w14:textId="77777777" w:rsidR="002C1E64" w:rsidRDefault="002C1E64">
      <w:pPr>
        <w:spacing w:line="288" w:lineRule="auto"/>
        <w:jc w:val="left"/>
        <w:rPr>
          <w:rFonts w:ascii="Arial" w:eastAsia="Arial" w:hAnsi="Arial" w:cs="Arial"/>
          <w:sz w:val="22"/>
          <w:szCs w:val="22"/>
          <w:shd w:val="clear" w:color="auto" w:fill="FFFF00"/>
        </w:rPr>
      </w:pPr>
    </w:p>
    <w:p w14:paraId="4EE50331"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h) Základní bilance stavby – potřeby a spotřeby médií a hmot, hospodaření s dešťovou vodou, celkové produkované množství a druhy odpadů a emisí, třída energetické náročnosti budovy apod.,</w:t>
      </w:r>
    </w:p>
    <w:p w14:paraId="42B84B1D" w14:textId="77777777" w:rsidR="002C1E64" w:rsidRDefault="00130F27">
      <w:pPr>
        <w:spacing w:line="288" w:lineRule="auto"/>
        <w:jc w:val="left"/>
        <w:rPr>
          <w:rFonts w:ascii="Arial" w:eastAsia="Arial" w:hAnsi="Arial" w:cs="Arial"/>
          <w:sz w:val="22"/>
          <w:szCs w:val="22"/>
        </w:rPr>
      </w:pPr>
      <w:r>
        <w:rPr>
          <w:rFonts w:ascii="Arial" w:hAnsi="Arial"/>
          <w:sz w:val="22"/>
          <w:szCs w:val="22"/>
        </w:rPr>
        <w:t>Projektem zateplení objektů se kapacity základní školy nemění.</w:t>
      </w:r>
    </w:p>
    <w:p w14:paraId="332668FC" w14:textId="77777777" w:rsidR="002C1E64" w:rsidRDefault="00130F27">
      <w:pPr>
        <w:spacing w:line="288" w:lineRule="auto"/>
        <w:jc w:val="left"/>
        <w:rPr>
          <w:rFonts w:ascii="Arial" w:eastAsia="Arial" w:hAnsi="Arial" w:cs="Arial"/>
          <w:sz w:val="22"/>
          <w:szCs w:val="22"/>
        </w:rPr>
      </w:pPr>
      <w:r>
        <w:rPr>
          <w:rFonts w:ascii="Arial" w:hAnsi="Arial"/>
          <w:sz w:val="22"/>
          <w:szCs w:val="22"/>
        </w:rPr>
        <w:t xml:space="preserve">Odtokové poměry se realizací stavby nemění, objekt základní školy je napojen na dešťovou kanalizaci. Dešťové vody ze střech budou utráceny stávajícím způsobem. </w:t>
      </w:r>
    </w:p>
    <w:p w14:paraId="63965008" w14:textId="77777777" w:rsidR="002C1E64" w:rsidRDefault="002C1E64">
      <w:pPr>
        <w:spacing w:line="288" w:lineRule="auto"/>
        <w:jc w:val="left"/>
        <w:rPr>
          <w:rFonts w:ascii="Arial" w:eastAsia="Arial" w:hAnsi="Arial" w:cs="Arial"/>
          <w:b/>
          <w:bCs/>
          <w:sz w:val="22"/>
          <w:szCs w:val="22"/>
        </w:rPr>
      </w:pPr>
    </w:p>
    <w:p w14:paraId="18891D7F"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j) základní předpoklady výstavby – časové údaje o realizaci stavby, členění na etapy</w:t>
      </w:r>
    </w:p>
    <w:p w14:paraId="5F3D5BC4" w14:textId="77777777" w:rsidR="002C1E64" w:rsidRDefault="00130F27">
      <w:pPr>
        <w:spacing w:line="288" w:lineRule="auto"/>
        <w:jc w:val="left"/>
        <w:rPr>
          <w:rFonts w:ascii="Arial" w:eastAsia="Arial" w:hAnsi="Arial" w:cs="Arial"/>
          <w:sz w:val="22"/>
          <w:szCs w:val="22"/>
        </w:rPr>
      </w:pPr>
      <w:r>
        <w:rPr>
          <w:rFonts w:ascii="Arial" w:hAnsi="Arial"/>
          <w:sz w:val="22"/>
          <w:szCs w:val="22"/>
        </w:rPr>
        <w:t>Stavba bude realizována jako celek.</w:t>
      </w:r>
    </w:p>
    <w:p w14:paraId="4FF644BF" w14:textId="77777777" w:rsidR="002C1E64" w:rsidRDefault="00130F27">
      <w:pPr>
        <w:spacing w:line="288" w:lineRule="auto"/>
        <w:jc w:val="left"/>
        <w:rPr>
          <w:rFonts w:ascii="Arial" w:eastAsia="Arial" w:hAnsi="Arial" w:cs="Arial"/>
          <w:sz w:val="22"/>
          <w:szCs w:val="22"/>
        </w:rPr>
      </w:pPr>
      <w:r>
        <w:rPr>
          <w:rFonts w:ascii="Arial" w:hAnsi="Arial"/>
          <w:sz w:val="22"/>
          <w:szCs w:val="22"/>
        </w:rPr>
        <w:t>Předpokládaná doba realizace – 1 rok</w:t>
      </w:r>
    </w:p>
    <w:p w14:paraId="35B8255C" w14:textId="77777777" w:rsidR="002C1E64" w:rsidRDefault="00130F27">
      <w:pPr>
        <w:spacing w:line="288" w:lineRule="auto"/>
        <w:jc w:val="left"/>
        <w:rPr>
          <w:rFonts w:ascii="Arial" w:eastAsia="Arial" w:hAnsi="Arial" w:cs="Arial"/>
          <w:sz w:val="22"/>
          <w:szCs w:val="22"/>
        </w:rPr>
      </w:pPr>
      <w:r>
        <w:rPr>
          <w:rFonts w:ascii="Arial" w:hAnsi="Arial"/>
          <w:sz w:val="22"/>
          <w:szCs w:val="22"/>
        </w:rPr>
        <w:t>Plán kontrolních prohlídek dle § 110 zákona č. 183/2006 Sb., o územním plánování a stavebním řádu:</w:t>
      </w:r>
      <w:r>
        <w:rPr>
          <w:rFonts w:ascii="Arial" w:hAnsi="Arial"/>
          <w:sz w:val="22"/>
          <w:szCs w:val="22"/>
        </w:rPr>
        <w:tab/>
      </w:r>
    </w:p>
    <w:p w14:paraId="747E0952" w14:textId="77777777" w:rsidR="002C1E64" w:rsidRDefault="00130F27">
      <w:pPr>
        <w:spacing w:line="288" w:lineRule="auto"/>
        <w:jc w:val="left"/>
        <w:rPr>
          <w:rFonts w:ascii="Arial" w:eastAsia="Arial" w:hAnsi="Arial" w:cs="Arial"/>
          <w:sz w:val="22"/>
          <w:szCs w:val="22"/>
        </w:rPr>
      </w:pPr>
      <w:r>
        <w:rPr>
          <w:rFonts w:ascii="Arial" w:hAnsi="Arial"/>
          <w:sz w:val="22"/>
          <w:szCs w:val="22"/>
        </w:rPr>
        <w:t>14 dní před dokončením hrubé stavby bude přizván stavební úřad ke kontrole provedené stavby.</w:t>
      </w:r>
    </w:p>
    <w:p w14:paraId="223872E5" w14:textId="77777777" w:rsidR="002C1E64" w:rsidRDefault="002C1E64">
      <w:pPr>
        <w:spacing w:line="288" w:lineRule="auto"/>
        <w:jc w:val="left"/>
        <w:rPr>
          <w:rFonts w:ascii="Arial" w:eastAsia="Arial" w:hAnsi="Arial" w:cs="Arial"/>
          <w:color w:val="7030A0"/>
          <w:sz w:val="22"/>
          <w:szCs w:val="22"/>
          <w:u w:color="7030A0"/>
          <w:shd w:val="clear" w:color="auto" w:fill="FFFF00"/>
        </w:rPr>
      </w:pPr>
    </w:p>
    <w:p w14:paraId="6A9C8871"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B.2.2 Celkové urbanistické a architektonické řešení</w:t>
      </w:r>
    </w:p>
    <w:p w14:paraId="122B3B4F" w14:textId="77777777" w:rsidR="002C1E64" w:rsidRDefault="00130F27">
      <w:pPr>
        <w:numPr>
          <w:ilvl w:val="0"/>
          <w:numId w:val="2"/>
        </w:numPr>
        <w:spacing w:line="288" w:lineRule="auto"/>
        <w:jc w:val="left"/>
        <w:rPr>
          <w:rFonts w:ascii="Arial" w:hAnsi="Arial"/>
          <w:b/>
          <w:bCs/>
          <w:sz w:val="22"/>
          <w:szCs w:val="22"/>
        </w:rPr>
      </w:pPr>
      <w:r>
        <w:rPr>
          <w:rFonts w:ascii="Arial" w:hAnsi="Arial"/>
          <w:b/>
          <w:bCs/>
          <w:sz w:val="22"/>
          <w:szCs w:val="22"/>
        </w:rPr>
        <w:t>Urbanismus – územní regulace, kompozice prostorového řešení</w:t>
      </w:r>
    </w:p>
    <w:p w14:paraId="1F8EFA87" w14:textId="26005A6A" w:rsidR="002C1E64" w:rsidRDefault="00130F27">
      <w:pPr>
        <w:spacing w:line="288" w:lineRule="auto"/>
        <w:ind w:left="709" w:hanging="1"/>
        <w:rPr>
          <w:rFonts w:ascii="Arial" w:eastAsia="Arial" w:hAnsi="Arial" w:cs="Arial"/>
          <w:b/>
          <w:bCs/>
          <w:color w:val="7030A0"/>
          <w:sz w:val="22"/>
          <w:szCs w:val="22"/>
          <w:u w:color="7030A0"/>
        </w:rPr>
      </w:pPr>
      <w:r>
        <w:rPr>
          <w:rFonts w:ascii="Arial" w:hAnsi="Arial"/>
          <w:sz w:val="22"/>
          <w:szCs w:val="22"/>
        </w:rPr>
        <w:t xml:space="preserve">Urbanistické řešení stavby se výrazně nezmění. Předmětné objekty se nacházejí na pozemcích s </w:t>
      </w:r>
      <w:proofErr w:type="spellStart"/>
      <w:r>
        <w:rPr>
          <w:rFonts w:ascii="Arial" w:hAnsi="Arial"/>
          <w:sz w:val="22"/>
          <w:szCs w:val="22"/>
        </w:rPr>
        <w:t>parc</w:t>
      </w:r>
      <w:proofErr w:type="spellEnd"/>
      <w:r>
        <w:rPr>
          <w:rFonts w:ascii="Arial" w:hAnsi="Arial"/>
          <w:sz w:val="22"/>
          <w:szCs w:val="22"/>
        </w:rPr>
        <w:t xml:space="preserve">. č. 1060/64 </w:t>
      </w:r>
      <w:proofErr w:type="spellStart"/>
      <w:r>
        <w:rPr>
          <w:rFonts w:ascii="Arial" w:hAnsi="Arial"/>
          <w:sz w:val="22"/>
          <w:szCs w:val="22"/>
        </w:rPr>
        <w:t>k.ú</w:t>
      </w:r>
      <w:proofErr w:type="spellEnd"/>
      <w:r>
        <w:rPr>
          <w:rFonts w:ascii="Arial" w:hAnsi="Arial"/>
          <w:sz w:val="22"/>
          <w:szCs w:val="22"/>
        </w:rPr>
        <w:t>. Český Těšín se nachází v zastavěném území města Český Těšín.</w:t>
      </w:r>
      <w:r>
        <w:rPr>
          <w:rFonts w:ascii="Arial" w:hAnsi="Arial"/>
        </w:rPr>
        <w:t xml:space="preserve"> </w:t>
      </w:r>
      <w:r>
        <w:rPr>
          <w:rFonts w:ascii="Arial" w:hAnsi="Arial"/>
          <w:sz w:val="22"/>
          <w:szCs w:val="22"/>
        </w:rPr>
        <w:t xml:space="preserve">Dle územního plánu se nachází v plochách s rozdílným způsobem </w:t>
      </w:r>
      <w:proofErr w:type="gramStart"/>
      <w:r>
        <w:rPr>
          <w:rFonts w:ascii="Arial" w:hAnsi="Arial"/>
          <w:sz w:val="22"/>
          <w:szCs w:val="22"/>
        </w:rPr>
        <w:t>využití - občanské</w:t>
      </w:r>
      <w:proofErr w:type="gramEnd"/>
      <w:r>
        <w:rPr>
          <w:rFonts w:ascii="Arial" w:hAnsi="Arial"/>
          <w:sz w:val="22"/>
          <w:szCs w:val="22"/>
        </w:rPr>
        <w:t xml:space="preserve"> vybavení - veřejná infrastruktura.</w:t>
      </w:r>
    </w:p>
    <w:p w14:paraId="4B2DC2B1" w14:textId="77777777" w:rsidR="002C1E64" w:rsidRDefault="00130F27">
      <w:pPr>
        <w:numPr>
          <w:ilvl w:val="0"/>
          <w:numId w:val="2"/>
        </w:numPr>
        <w:spacing w:line="288" w:lineRule="auto"/>
        <w:rPr>
          <w:rFonts w:ascii="Arial" w:hAnsi="Arial"/>
          <w:sz w:val="22"/>
          <w:szCs w:val="22"/>
        </w:rPr>
      </w:pPr>
      <w:r>
        <w:rPr>
          <w:rFonts w:ascii="Arial" w:hAnsi="Arial"/>
          <w:b/>
          <w:bCs/>
          <w:sz w:val="22"/>
          <w:szCs w:val="22"/>
        </w:rPr>
        <w:t>Architektonické řešení – kompozice tvarového řešení, materiálové a barvené řešení</w:t>
      </w:r>
    </w:p>
    <w:p w14:paraId="0B722DEA" w14:textId="77777777" w:rsidR="007B5984" w:rsidRPr="007B5984" w:rsidRDefault="007B5984" w:rsidP="007B5984">
      <w:pPr>
        <w:pStyle w:val="Odstavecseseznamem"/>
        <w:spacing w:before="120" w:after="120"/>
        <w:rPr>
          <w:rFonts w:ascii="Calibri" w:hAnsi="Calibri" w:cs="Calibri"/>
          <w:sz w:val="22"/>
          <w:szCs w:val="22"/>
        </w:rPr>
      </w:pPr>
      <w:r w:rsidRPr="007B5984">
        <w:rPr>
          <w:rFonts w:ascii="Calibri" w:hAnsi="Calibri" w:cs="Calibri"/>
          <w:sz w:val="22"/>
          <w:szCs w:val="22"/>
          <w14:textOutline w14:w="0" w14:cap="flat" w14:cmpd="sng" w14:algn="ctr">
            <w14:noFill/>
            <w14:prstDash w14:val="solid"/>
            <w14:bevel/>
          </w14:textOutline>
        </w:rPr>
        <w:t xml:space="preserve">V rámci rekonstrukce střechy pavilonu U2 dochází k odtěžení veškerých skladeb střešního pláště na úroveň nosné konstrukce tvořené ŽB panely. </w:t>
      </w:r>
      <w:r w:rsidRPr="007B5984">
        <w:rPr>
          <w:rFonts w:ascii="Calibri" w:hAnsi="Calibri" w:cs="Calibri"/>
          <w:b/>
          <w:bCs/>
          <w:sz w:val="22"/>
          <w:szCs w:val="22"/>
          <w14:textOutline w14:w="0" w14:cap="flat" w14:cmpd="sng" w14:algn="ctr">
            <w14:noFill/>
            <w14:prstDash w14:val="solid"/>
            <w14:bevel/>
          </w14:textOutline>
        </w:rPr>
        <w:t>Po odtěžení veškerých skladeb střešního pláště a vyčištění</w:t>
      </w:r>
      <w:r w:rsidRPr="007B5984">
        <w:rPr>
          <w:rFonts w:ascii="Calibri" w:hAnsi="Calibri" w:cs="Calibri"/>
          <w:sz w:val="22"/>
          <w:szCs w:val="22"/>
          <w14:textOutline w14:w="0" w14:cap="flat" w14:cmpd="sng" w14:algn="ctr">
            <w14:noFill/>
            <w14:prstDash w14:val="solid"/>
            <w14:bevel/>
          </w14:textOutline>
        </w:rPr>
        <w:t xml:space="preserve"> </w:t>
      </w:r>
      <w:r w:rsidRPr="007B5984">
        <w:rPr>
          <w:rFonts w:ascii="Calibri" w:hAnsi="Calibri" w:cs="Calibri"/>
          <w:b/>
          <w:bCs/>
          <w:sz w:val="22"/>
          <w:szCs w:val="22"/>
        </w:rPr>
        <w:t xml:space="preserve">bude přizván projektant / statik k prohlídce stávající stropní konstrukce!! </w:t>
      </w:r>
    </w:p>
    <w:p w14:paraId="36581B9C" w14:textId="77777777" w:rsidR="007B5984" w:rsidRPr="007B5984" w:rsidRDefault="007B5984" w:rsidP="007B5984">
      <w:pPr>
        <w:pStyle w:val="Odstavecseseznamem"/>
        <w:spacing w:before="120" w:after="120"/>
        <w:rPr>
          <w:rFonts w:ascii="Calibri" w:hAnsi="Calibri" w:cs="Calibri"/>
          <w:sz w:val="22"/>
          <w:szCs w:val="22"/>
        </w:rPr>
      </w:pPr>
      <w:r w:rsidRPr="007B5984">
        <w:rPr>
          <w:rFonts w:ascii="Calibri" w:hAnsi="Calibri" w:cs="Calibri"/>
          <w:sz w:val="22"/>
          <w:szCs w:val="22"/>
        </w:rPr>
        <w:t xml:space="preserve">Po kontrole GP a statikem konstrukce střechy bude rozhodnuto a určeno vyspravení betonovým potěrem C30 s kari sítí 150/150/6 mm do tloušťky 60 mm, a provedená případná </w:t>
      </w:r>
      <w:proofErr w:type="spellStart"/>
      <w:r w:rsidRPr="007B5984">
        <w:rPr>
          <w:rFonts w:ascii="Calibri" w:hAnsi="Calibri" w:cs="Calibri"/>
          <w:sz w:val="22"/>
          <w:szCs w:val="22"/>
        </w:rPr>
        <w:t>reprofilace</w:t>
      </w:r>
      <w:proofErr w:type="spellEnd"/>
      <w:r w:rsidRPr="007B5984">
        <w:rPr>
          <w:rFonts w:ascii="Calibri" w:hAnsi="Calibri" w:cs="Calibri"/>
          <w:sz w:val="22"/>
          <w:szCs w:val="22"/>
        </w:rPr>
        <w:t xml:space="preserve"> odhalené výztuže. </w:t>
      </w:r>
    </w:p>
    <w:p w14:paraId="6D2812F3" w14:textId="77777777" w:rsidR="007B5984" w:rsidRPr="007B5984" w:rsidRDefault="007B5984" w:rsidP="007B5984">
      <w:pPr>
        <w:pStyle w:val="Odstavecseseznamem"/>
        <w:spacing w:before="120" w:after="120"/>
        <w:rPr>
          <w:rFonts w:ascii="Calibri" w:hAnsi="Calibri" w:cs="Calibri"/>
          <w:sz w:val="22"/>
          <w:szCs w:val="22"/>
        </w:rPr>
      </w:pPr>
      <w:r w:rsidRPr="007B5984">
        <w:rPr>
          <w:rFonts w:ascii="Calibri" w:hAnsi="Calibri" w:cs="Calibri"/>
          <w:sz w:val="22"/>
          <w:szCs w:val="22"/>
        </w:rPr>
        <w:t xml:space="preserve">Po provedení případných sanačních pracích bude provedeno nepenetrování asfaltovým lakem konstrukci střechy a míst pro provedení parozábrany z modifikovaného asfaltového pásu s AL vložkou. Parozábrana bude natavena kolem veškerých konstrukcí vystupující nad úroveň nosné konstrukce střechy, bude provedeno zajištění veškerých prostupů od větracích komínku </w:t>
      </w:r>
      <w:proofErr w:type="gramStart"/>
      <w:r w:rsidRPr="007B5984">
        <w:rPr>
          <w:rFonts w:ascii="Calibri" w:hAnsi="Calibri" w:cs="Calibri"/>
          <w:sz w:val="22"/>
          <w:szCs w:val="22"/>
        </w:rPr>
        <w:t>apod..</w:t>
      </w:r>
      <w:proofErr w:type="gramEnd"/>
      <w:r w:rsidRPr="007B5984">
        <w:rPr>
          <w:rFonts w:ascii="Calibri" w:hAnsi="Calibri" w:cs="Calibri"/>
          <w:sz w:val="22"/>
          <w:szCs w:val="22"/>
        </w:rPr>
        <w:t xml:space="preserve"> Po provedení parozábrany bude provedeno souvrství tepelné izolace z EPS </w:t>
      </w:r>
      <w:proofErr w:type="gramStart"/>
      <w:r w:rsidRPr="007B5984">
        <w:rPr>
          <w:rFonts w:ascii="Calibri" w:hAnsi="Calibri" w:cs="Calibri"/>
          <w:sz w:val="22"/>
          <w:szCs w:val="22"/>
        </w:rPr>
        <w:t>150S</w:t>
      </w:r>
      <w:proofErr w:type="gramEnd"/>
      <w:r w:rsidRPr="007B5984">
        <w:rPr>
          <w:rFonts w:ascii="Calibri" w:hAnsi="Calibri" w:cs="Calibri"/>
          <w:sz w:val="22"/>
          <w:szCs w:val="22"/>
        </w:rPr>
        <w:t xml:space="preserve"> - </w:t>
      </w:r>
      <w:r w:rsidRPr="007149A8">
        <w:sym w:font="Symbol" w:char="F06C"/>
      </w:r>
      <w:r w:rsidRPr="007B5984">
        <w:rPr>
          <w:rFonts w:ascii="Calibri" w:hAnsi="Calibri" w:cs="Calibri"/>
          <w:sz w:val="22"/>
          <w:szCs w:val="22"/>
        </w:rPr>
        <w:t xml:space="preserve"> 0,035 W/</w:t>
      </w:r>
      <w:proofErr w:type="spellStart"/>
      <w:r w:rsidRPr="007B5984">
        <w:rPr>
          <w:rFonts w:ascii="Calibri" w:hAnsi="Calibri" w:cs="Calibri"/>
          <w:sz w:val="22"/>
          <w:szCs w:val="22"/>
        </w:rPr>
        <w:t>mK</w:t>
      </w:r>
      <w:proofErr w:type="spellEnd"/>
      <w:r w:rsidRPr="007B5984">
        <w:rPr>
          <w:rFonts w:ascii="Calibri" w:hAnsi="Calibri" w:cs="Calibri"/>
          <w:sz w:val="22"/>
          <w:szCs w:val="22"/>
        </w:rPr>
        <w:t xml:space="preserve">, a PIR desek - </w:t>
      </w:r>
      <w:r w:rsidRPr="007149A8">
        <w:sym w:font="Symbol" w:char="F06C"/>
      </w:r>
      <w:r w:rsidRPr="007B5984">
        <w:rPr>
          <w:rFonts w:ascii="Calibri" w:hAnsi="Calibri" w:cs="Calibri"/>
          <w:sz w:val="22"/>
          <w:szCs w:val="22"/>
        </w:rPr>
        <w:t>0,027 W/</w:t>
      </w:r>
      <w:proofErr w:type="spellStart"/>
      <w:r w:rsidRPr="007B5984">
        <w:rPr>
          <w:rFonts w:ascii="Calibri" w:hAnsi="Calibri" w:cs="Calibri"/>
          <w:sz w:val="22"/>
          <w:szCs w:val="22"/>
        </w:rPr>
        <w:t>mK</w:t>
      </w:r>
      <w:proofErr w:type="spellEnd"/>
      <w:r w:rsidRPr="007B5984">
        <w:rPr>
          <w:rFonts w:ascii="Calibri" w:hAnsi="Calibri" w:cs="Calibri"/>
          <w:sz w:val="22"/>
          <w:szCs w:val="22"/>
        </w:rPr>
        <w:t xml:space="preserve">. Na provedené souvrství tepelných izolantů bude provedena hydroizolační fólie z EPDM fólie. Atiky střech budou zatepleny minerální vatou </w:t>
      </w:r>
      <w:proofErr w:type="spellStart"/>
      <w:r w:rsidRPr="007B5984">
        <w:rPr>
          <w:rFonts w:ascii="Calibri" w:hAnsi="Calibri" w:cs="Calibri"/>
          <w:sz w:val="22"/>
          <w:szCs w:val="22"/>
        </w:rPr>
        <w:t>tl</w:t>
      </w:r>
      <w:proofErr w:type="spellEnd"/>
      <w:r w:rsidRPr="007B5984">
        <w:rPr>
          <w:rFonts w:ascii="Calibri" w:hAnsi="Calibri" w:cs="Calibri"/>
          <w:sz w:val="22"/>
          <w:szCs w:val="22"/>
        </w:rPr>
        <w:t xml:space="preserve">. 50 mm a </w:t>
      </w:r>
      <w:proofErr w:type="spellStart"/>
      <w:r w:rsidRPr="007B5984">
        <w:rPr>
          <w:rFonts w:ascii="Calibri" w:hAnsi="Calibri" w:cs="Calibri"/>
          <w:sz w:val="22"/>
          <w:szCs w:val="22"/>
        </w:rPr>
        <w:t>překotveny</w:t>
      </w:r>
      <w:proofErr w:type="spellEnd"/>
      <w:r w:rsidRPr="007B5984">
        <w:rPr>
          <w:rFonts w:ascii="Calibri" w:hAnsi="Calibri" w:cs="Calibri"/>
          <w:sz w:val="22"/>
          <w:szCs w:val="22"/>
        </w:rPr>
        <w:t xml:space="preserve"> OSB III </w:t>
      </w:r>
      <w:proofErr w:type="gramStart"/>
      <w:r w:rsidRPr="007B5984">
        <w:rPr>
          <w:rFonts w:ascii="Calibri" w:hAnsi="Calibri" w:cs="Calibri"/>
          <w:sz w:val="22"/>
          <w:szCs w:val="22"/>
        </w:rPr>
        <w:t xml:space="preserve">deskou  </w:t>
      </w:r>
      <w:proofErr w:type="spellStart"/>
      <w:r w:rsidRPr="007B5984">
        <w:rPr>
          <w:rFonts w:ascii="Calibri" w:hAnsi="Calibri" w:cs="Calibri"/>
          <w:sz w:val="22"/>
          <w:szCs w:val="22"/>
        </w:rPr>
        <w:t>tl</w:t>
      </w:r>
      <w:proofErr w:type="spellEnd"/>
      <w:r w:rsidRPr="007B5984">
        <w:rPr>
          <w:rFonts w:ascii="Calibri" w:hAnsi="Calibri" w:cs="Calibri"/>
          <w:sz w:val="22"/>
          <w:szCs w:val="22"/>
        </w:rPr>
        <w:t>.</w:t>
      </w:r>
      <w:proofErr w:type="gramEnd"/>
      <w:r w:rsidRPr="007B5984">
        <w:rPr>
          <w:rFonts w:ascii="Calibri" w:hAnsi="Calibri" w:cs="Calibri"/>
          <w:sz w:val="22"/>
          <w:szCs w:val="22"/>
        </w:rPr>
        <w:t xml:space="preserve"> 25 mm, vč. horní </w:t>
      </w:r>
      <w:r w:rsidRPr="007B5984">
        <w:rPr>
          <w:rFonts w:ascii="Calibri" w:hAnsi="Calibri" w:cs="Calibri"/>
          <w:sz w:val="22"/>
          <w:szCs w:val="22"/>
        </w:rPr>
        <w:lastRenderedPageBreak/>
        <w:t>hrany atiky. Střešní plášť na atice bude ukončen závětrnou lištou. Konstrukce střech budou doplněny o záchytný systém s trvale nataženým nerezovým lanem a novým bleskosvodem.</w:t>
      </w:r>
    </w:p>
    <w:p w14:paraId="356BE7F8" w14:textId="77777777" w:rsidR="007B5984" w:rsidRPr="007B5984" w:rsidRDefault="007B5984" w:rsidP="007B5984">
      <w:pPr>
        <w:pStyle w:val="Odstavecseseznamem"/>
        <w:spacing w:before="120" w:after="120"/>
        <w:rPr>
          <w:rFonts w:ascii="Calibri" w:hAnsi="Calibri" w:cs="Calibri"/>
          <w:sz w:val="22"/>
          <w:szCs w:val="22"/>
        </w:rPr>
      </w:pPr>
      <w:r w:rsidRPr="007B5984">
        <w:rPr>
          <w:rFonts w:ascii="Calibri" w:hAnsi="Calibri" w:cs="Calibri"/>
          <w:sz w:val="22"/>
          <w:szCs w:val="22"/>
        </w:rPr>
        <w:t>Po provedení zateplení střechy dojde ke kontrole a vyspravení stropní konstrukce z důvodu trhlin maleb, ke kterému může dojít z důvodu odlehčení. V případě zjištění trhlin bude provedeno jejich proškrábnutí, vč. odstranění stávající malby. Prasklina bude vyčištěna a vytmelena, vč. přetmelení povrchu s vložením výztužné tkaniny. Následně budou stropy vymalovány.</w:t>
      </w:r>
    </w:p>
    <w:p w14:paraId="5E17E521" w14:textId="77777777" w:rsidR="002C1E64" w:rsidRDefault="002C1E64">
      <w:pPr>
        <w:spacing w:line="288" w:lineRule="auto"/>
        <w:jc w:val="left"/>
        <w:rPr>
          <w:rFonts w:ascii="Arial" w:eastAsia="Arial" w:hAnsi="Arial" w:cs="Arial"/>
          <w:color w:val="7030A0"/>
          <w:sz w:val="22"/>
          <w:szCs w:val="22"/>
          <w:u w:color="7030A0"/>
          <w:shd w:val="clear" w:color="auto" w:fill="FFFF00"/>
        </w:rPr>
      </w:pPr>
    </w:p>
    <w:p w14:paraId="55BDFC14"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 xml:space="preserve">B.2.3 Celkové provozní řešení, technologie výroby </w:t>
      </w:r>
    </w:p>
    <w:p w14:paraId="747C63FA" w14:textId="5EF764A7" w:rsidR="002C1E64" w:rsidRDefault="00130F27">
      <w:pPr>
        <w:spacing w:line="276" w:lineRule="auto"/>
        <w:rPr>
          <w:rFonts w:ascii="Arial" w:eastAsia="Arial" w:hAnsi="Arial" w:cs="Arial"/>
          <w:sz w:val="22"/>
          <w:szCs w:val="22"/>
        </w:rPr>
      </w:pPr>
      <w:r>
        <w:rPr>
          <w:rFonts w:ascii="Arial" w:hAnsi="Arial"/>
          <w:sz w:val="22"/>
          <w:szCs w:val="22"/>
        </w:rPr>
        <w:t xml:space="preserve">Provozní řešení stávajících budov </w:t>
      </w:r>
      <w:r w:rsidR="00EB4634">
        <w:rPr>
          <w:rFonts w:ascii="Arial" w:hAnsi="Arial"/>
          <w:sz w:val="22"/>
          <w:szCs w:val="22"/>
        </w:rPr>
        <w:t>základní</w:t>
      </w:r>
      <w:r>
        <w:rPr>
          <w:rFonts w:ascii="Arial" w:hAnsi="Arial"/>
          <w:sz w:val="22"/>
          <w:szCs w:val="22"/>
        </w:rPr>
        <w:t xml:space="preserve"> školy se nemění. </w:t>
      </w:r>
    </w:p>
    <w:p w14:paraId="6314706B" w14:textId="77777777" w:rsidR="002C1E64" w:rsidRDefault="002C1E64">
      <w:pPr>
        <w:spacing w:line="288" w:lineRule="auto"/>
        <w:jc w:val="left"/>
        <w:rPr>
          <w:rFonts w:ascii="Arial" w:eastAsia="Arial" w:hAnsi="Arial" w:cs="Arial"/>
          <w:color w:val="7030A0"/>
          <w:sz w:val="22"/>
          <w:szCs w:val="22"/>
          <w:u w:color="7030A0"/>
          <w:shd w:val="clear" w:color="auto" w:fill="FFFF00"/>
        </w:rPr>
      </w:pPr>
    </w:p>
    <w:p w14:paraId="2229A9CA"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B.2.4 Bezbariérové užívání stavby</w:t>
      </w:r>
    </w:p>
    <w:p w14:paraId="336379F5" w14:textId="77777777" w:rsidR="002C1E64" w:rsidRDefault="00130F27">
      <w:pPr>
        <w:spacing w:line="288" w:lineRule="auto"/>
        <w:rPr>
          <w:rFonts w:ascii="Arial" w:eastAsia="Arial" w:hAnsi="Arial" w:cs="Arial"/>
          <w:sz w:val="22"/>
          <w:szCs w:val="22"/>
        </w:rPr>
      </w:pPr>
      <w:r>
        <w:rPr>
          <w:rFonts w:ascii="Arial" w:hAnsi="Arial"/>
          <w:sz w:val="22"/>
          <w:szCs w:val="22"/>
        </w:rPr>
        <w:t>Projektová dokumentace neřeší bezbariérové užívání stavby – bezbariérové užívání není předmětem této PD.</w:t>
      </w:r>
    </w:p>
    <w:p w14:paraId="0A4A821A" w14:textId="77777777" w:rsidR="002C1E64" w:rsidRDefault="002C1E64">
      <w:pPr>
        <w:spacing w:line="288" w:lineRule="auto"/>
        <w:rPr>
          <w:rFonts w:ascii="Arial" w:eastAsia="Arial" w:hAnsi="Arial" w:cs="Arial"/>
          <w:b/>
          <w:bCs/>
          <w:color w:val="7030A0"/>
          <w:sz w:val="22"/>
          <w:szCs w:val="22"/>
          <w:u w:color="7030A0"/>
        </w:rPr>
      </w:pPr>
    </w:p>
    <w:p w14:paraId="676DC79B"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B.2.5 Bezpečnost užívání stavby</w:t>
      </w:r>
    </w:p>
    <w:p w14:paraId="798F6CEE" w14:textId="77777777" w:rsidR="002C1E64" w:rsidRDefault="00130F27">
      <w:pPr>
        <w:spacing w:line="288" w:lineRule="auto"/>
        <w:rPr>
          <w:rFonts w:ascii="Arial" w:eastAsia="Arial" w:hAnsi="Arial" w:cs="Arial"/>
          <w:sz w:val="22"/>
          <w:szCs w:val="22"/>
        </w:rPr>
      </w:pPr>
      <w:r>
        <w:rPr>
          <w:rFonts w:ascii="Arial" w:hAnsi="Arial"/>
          <w:sz w:val="22"/>
          <w:szCs w:val="22"/>
        </w:rPr>
        <w:t>Investor/správce objektu seznámí uživatelé s užíváním objektu po provedení prací.</w:t>
      </w:r>
    </w:p>
    <w:p w14:paraId="0E52EEAF" w14:textId="77777777" w:rsidR="002C1E64" w:rsidRDefault="002C1E64">
      <w:pPr>
        <w:spacing w:line="288" w:lineRule="auto"/>
        <w:jc w:val="left"/>
        <w:rPr>
          <w:rFonts w:ascii="Arial" w:eastAsia="Arial" w:hAnsi="Arial" w:cs="Arial"/>
          <w:color w:val="7030A0"/>
          <w:sz w:val="22"/>
          <w:szCs w:val="22"/>
          <w:u w:color="7030A0"/>
          <w:shd w:val="clear" w:color="auto" w:fill="FFFF00"/>
        </w:rPr>
      </w:pPr>
    </w:p>
    <w:p w14:paraId="1E9B6B98"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B.2.6 Základní charakteristika objektů</w:t>
      </w:r>
    </w:p>
    <w:p w14:paraId="4B7B6CA7" w14:textId="77777777" w:rsidR="002C1E64" w:rsidRDefault="00130F27">
      <w:pPr>
        <w:spacing w:line="288" w:lineRule="auto"/>
        <w:jc w:val="left"/>
        <w:rPr>
          <w:rFonts w:ascii="Arial" w:eastAsia="Arial" w:hAnsi="Arial" w:cs="Arial"/>
          <w:b/>
          <w:bCs/>
          <w:sz w:val="22"/>
          <w:szCs w:val="22"/>
        </w:rPr>
      </w:pPr>
      <w:r>
        <w:rPr>
          <w:rFonts w:ascii="Arial" w:hAnsi="Arial"/>
          <w:b/>
          <w:bCs/>
          <w:sz w:val="22"/>
          <w:szCs w:val="22"/>
        </w:rPr>
        <w:t>a) Stavební řešení</w:t>
      </w:r>
    </w:p>
    <w:p w14:paraId="1AF6C998" w14:textId="7F7C6D14" w:rsidR="00DF793C" w:rsidRDefault="00DF793C" w:rsidP="00DF793C">
      <w:pPr>
        <w:widowControl w:val="0"/>
        <w:spacing w:after="100"/>
        <w:ind w:left="720"/>
        <w:rPr>
          <w:rFonts w:ascii="Arial" w:eastAsia="Arial" w:hAnsi="Arial" w:cs="Arial"/>
          <w:sz w:val="22"/>
          <w:szCs w:val="22"/>
        </w:rPr>
      </w:pPr>
      <w:r>
        <w:rPr>
          <w:rFonts w:ascii="Arial" w:hAnsi="Arial"/>
          <w:sz w:val="22"/>
          <w:szCs w:val="22"/>
        </w:rPr>
        <w:t>Bude provedeno zateplení stávajících střešních konstrukcí z celoplošně lepeného systému EPS s hydroizolační vrstvou tvořenou celoplošně lepenou EPDM fólií</w:t>
      </w:r>
      <w:r w:rsidR="00EB4634">
        <w:rPr>
          <w:rFonts w:ascii="Arial" w:hAnsi="Arial"/>
          <w:sz w:val="22"/>
          <w:szCs w:val="22"/>
        </w:rPr>
        <w:t>.</w:t>
      </w:r>
    </w:p>
    <w:p w14:paraId="08A07CB3" w14:textId="77777777" w:rsidR="00DF793C" w:rsidRDefault="00DF793C" w:rsidP="00DF793C">
      <w:pPr>
        <w:widowControl w:val="0"/>
        <w:spacing w:after="100"/>
        <w:ind w:left="720"/>
        <w:rPr>
          <w:rFonts w:ascii="Arial" w:eastAsia="Arial" w:hAnsi="Arial" w:cs="Arial"/>
          <w:sz w:val="22"/>
          <w:szCs w:val="22"/>
        </w:rPr>
      </w:pPr>
      <w:r>
        <w:rPr>
          <w:rFonts w:ascii="Arial" w:hAnsi="Arial"/>
          <w:sz w:val="22"/>
          <w:szCs w:val="22"/>
        </w:rPr>
        <w:t xml:space="preserve">Stávající střešní konstrukce – bet. Panel bude očištěn a budou vyspraveny případné nerovnosti, následně bude provedena penetrace, parozábrana tvořena </w:t>
      </w:r>
      <w:proofErr w:type="spellStart"/>
      <w:r>
        <w:rPr>
          <w:rFonts w:ascii="Arial" w:hAnsi="Arial"/>
          <w:sz w:val="22"/>
          <w:szCs w:val="22"/>
        </w:rPr>
        <w:t>mod</w:t>
      </w:r>
      <w:proofErr w:type="spellEnd"/>
      <w:r>
        <w:rPr>
          <w:rFonts w:ascii="Arial" w:hAnsi="Arial"/>
          <w:sz w:val="22"/>
          <w:szCs w:val="22"/>
        </w:rPr>
        <w:t xml:space="preserve">. </w:t>
      </w:r>
      <w:proofErr w:type="spellStart"/>
      <w:r>
        <w:rPr>
          <w:rFonts w:ascii="Arial" w:hAnsi="Arial"/>
          <w:sz w:val="22"/>
          <w:szCs w:val="22"/>
        </w:rPr>
        <w:t>asf</w:t>
      </w:r>
      <w:proofErr w:type="spellEnd"/>
      <w:r>
        <w:rPr>
          <w:rFonts w:ascii="Arial" w:hAnsi="Arial"/>
          <w:sz w:val="22"/>
          <w:szCs w:val="22"/>
        </w:rPr>
        <w:t xml:space="preserve">. Pásem s Al vložkou, následně bude provedeno tepelně izolační souvrství z EPS 150S a PIR/PUR deskou </w:t>
      </w:r>
      <w:proofErr w:type="gramStart"/>
      <w:r>
        <w:rPr>
          <w:rFonts w:ascii="Arial" w:hAnsi="Arial"/>
          <w:sz w:val="22"/>
          <w:szCs w:val="22"/>
        </w:rPr>
        <w:t>( systém</w:t>
      </w:r>
      <w:proofErr w:type="gramEnd"/>
      <w:r>
        <w:rPr>
          <w:rFonts w:ascii="Arial" w:hAnsi="Arial"/>
          <w:sz w:val="22"/>
          <w:szCs w:val="22"/>
        </w:rPr>
        <w:t xml:space="preserve"> bude celoplošně lepený, Následně bude celoplošně přilepena EPDM fólie.</w:t>
      </w:r>
    </w:p>
    <w:p w14:paraId="0C4B09F9" w14:textId="77777777" w:rsidR="002C1E64" w:rsidRDefault="002C1E64">
      <w:pPr>
        <w:spacing w:line="288" w:lineRule="auto"/>
        <w:rPr>
          <w:rFonts w:ascii="Arial" w:eastAsia="Arial" w:hAnsi="Arial" w:cs="Arial"/>
          <w:color w:val="7030A0"/>
          <w:sz w:val="22"/>
          <w:szCs w:val="22"/>
          <w:u w:color="7030A0"/>
        </w:rPr>
      </w:pPr>
    </w:p>
    <w:p w14:paraId="35CA4F61" w14:textId="77777777" w:rsidR="002C1E64" w:rsidRDefault="00130F27">
      <w:pPr>
        <w:spacing w:line="288" w:lineRule="auto"/>
        <w:rPr>
          <w:rFonts w:ascii="Arial" w:eastAsia="Arial" w:hAnsi="Arial" w:cs="Arial"/>
          <w:b/>
          <w:bCs/>
          <w:sz w:val="22"/>
          <w:szCs w:val="22"/>
        </w:rPr>
      </w:pPr>
      <w:r>
        <w:rPr>
          <w:rFonts w:ascii="Arial" w:hAnsi="Arial"/>
          <w:b/>
          <w:bCs/>
          <w:sz w:val="22"/>
          <w:szCs w:val="22"/>
        </w:rPr>
        <w:t>b) Konstrukční a materiálové řešení</w:t>
      </w:r>
    </w:p>
    <w:p w14:paraId="2D53FF60" w14:textId="77777777" w:rsidR="002C1E64" w:rsidRDefault="00130F27">
      <w:pPr>
        <w:spacing w:line="288" w:lineRule="auto"/>
        <w:jc w:val="left"/>
        <w:rPr>
          <w:rFonts w:ascii="Arial" w:eastAsia="Arial" w:hAnsi="Arial" w:cs="Arial"/>
          <w:sz w:val="22"/>
          <w:szCs w:val="22"/>
        </w:rPr>
      </w:pPr>
      <w:r>
        <w:rPr>
          <w:rFonts w:ascii="Arial" w:hAnsi="Arial"/>
          <w:sz w:val="22"/>
          <w:szCs w:val="22"/>
        </w:rPr>
        <w:t>Konstrukční a materiálové řešení vychází z technického návrhu a požadavků na požární bezpečnost stavby a statiku (kotvení střešního pláště, kotvení ETICS ap.)</w:t>
      </w:r>
    </w:p>
    <w:p w14:paraId="253A5C8E" w14:textId="77777777" w:rsidR="002C1E64" w:rsidRDefault="002C1E64">
      <w:pPr>
        <w:widowControl w:val="0"/>
        <w:spacing w:after="100"/>
        <w:ind w:left="720"/>
        <w:rPr>
          <w:rFonts w:ascii="Arial" w:eastAsia="Arial" w:hAnsi="Arial" w:cs="Arial"/>
          <w:sz w:val="22"/>
          <w:szCs w:val="22"/>
        </w:rPr>
      </w:pPr>
    </w:p>
    <w:p w14:paraId="4AFD7838" w14:textId="77777777" w:rsidR="002C1E64" w:rsidRDefault="00130F27">
      <w:pPr>
        <w:widowControl w:val="0"/>
        <w:numPr>
          <w:ilvl w:val="0"/>
          <w:numId w:val="4"/>
        </w:numPr>
        <w:spacing w:after="100"/>
        <w:rPr>
          <w:rFonts w:ascii="Arial" w:hAnsi="Arial"/>
          <w:b/>
          <w:bCs/>
          <w:sz w:val="22"/>
          <w:szCs w:val="22"/>
        </w:rPr>
      </w:pPr>
      <w:r>
        <w:rPr>
          <w:rFonts w:ascii="Arial" w:hAnsi="Arial"/>
          <w:b/>
          <w:bCs/>
          <w:sz w:val="22"/>
          <w:szCs w:val="22"/>
        </w:rPr>
        <w:t>Střecha:</w:t>
      </w:r>
    </w:p>
    <w:p w14:paraId="1C7D50D8" w14:textId="77777777" w:rsidR="007B5984" w:rsidRPr="007B5984" w:rsidRDefault="007B5984" w:rsidP="007B5984">
      <w:pPr>
        <w:pStyle w:val="Odstavecseseznamem"/>
        <w:spacing w:before="120" w:after="120"/>
        <w:rPr>
          <w:rFonts w:ascii="Calibri" w:hAnsi="Calibri" w:cs="Calibri"/>
          <w:sz w:val="22"/>
          <w:szCs w:val="22"/>
        </w:rPr>
      </w:pPr>
      <w:r w:rsidRPr="007B5984">
        <w:rPr>
          <w:rFonts w:ascii="Calibri" w:hAnsi="Calibri" w:cs="Calibri"/>
          <w:sz w:val="22"/>
          <w:szCs w:val="22"/>
          <w14:textOutline w14:w="0" w14:cap="flat" w14:cmpd="sng" w14:algn="ctr">
            <w14:noFill/>
            <w14:prstDash w14:val="solid"/>
            <w14:bevel/>
          </w14:textOutline>
        </w:rPr>
        <w:t xml:space="preserve">V rámci rekonstrukce střechy pavilonu U2 dochází k odtěžení veškerých skladeb střešního pláště na úroveň nosné konstrukce tvořené ŽB panely. </w:t>
      </w:r>
      <w:r w:rsidRPr="007B5984">
        <w:rPr>
          <w:rFonts w:ascii="Calibri" w:hAnsi="Calibri" w:cs="Calibri"/>
          <w:b/>
          <w:bCs/>
          <w:sz w:val="22"/>
          <w:szCs w:val="22"/>
          <w14:textOutline w14:w="0" w14:cap="flat" w14:cmpd="sng" w14:algn="ctr">
            <w14:noFill/>
            <w14:prstDash w14:val="solid"/>
            <w14:bevel/>
          </w14:textOutline>
        </w:rPr>
        <w:t>Po odtěžení veškerých skladeb střešního pláště a vyčištění</w:t>
      </w:r>
      <w:r w:rsidRPr="007B5984">
        <w:rPr>
          <w:rFonts w:ascii="Calibri" w:hAnsi="Calibri" w:cs="Calibri"/>
          <w:sz w:val="22"/>
          <w:szCs w:val="22"/>
          <w14:textOutline w14:w="0" w14:cap="flat" w14:cmpd="sng" w14:algn="ctr">
            <w14:noFill/>
            <w14:prstDash w14:val="solid"/>
            <w14:bevel/>
          </w14:textOutline>
        </w:rPr>
        <w:t xml:space="preserve"> </w:t>
      </w:r>
      <w:r w:rsidRPr="007B5984">
        <w:rPr>
          <w:rFonts w:ascii="Calibri" w:hAnsi="Calibri" w:cs="Calibri"/>
          <w:b/>
          <w:bCs/>
          <w:sz w:val="22"/>
          <w:szCs w:val="22"/>
        </w:rPr>
        <w:t xml:space="preserve">bude přizván projektant / statik k prohlídce stávající stropní konstrukce!! </w:t>
      </w:r>
    </w:p>
    <w:p w14:paraId="0E9337AD" w14:textId="77777777" w:rsidR="007B5984" w:rsidRPr="007B5984" w:rsidRDefault="007B5984" w:rsidP="007B5984">
      <w:pPr>
        <w:pStyle w:val="Odstavecseseznamem"/>
        <w:spacing w:before="120" w:after="120"/>
        <w:rPr>
          <w:rFonts w:ascii="Calibri" w:hAnsi="Calibri" w:cs="Calibri"/>
          <w:sz w:val="22"/>
          <w:szCs w:val="22"/>
        </w:rPr>
      </w:pPr>
      <w:r w:rsidRPr="007B5984">
        <w:rPr>
          <w:rFonts w:ascii="Calibri" w:hAnsi="Calibri" w:cs="Calibri"/>
          <w:sz w:val="22"/>
          <w:szCs w:val="22"/>
        </w:rPr>
        <w:t xml:space="preserve">Po kontrole GP a statikem konstrukce střechy bude rozhodnuto a určeno vyspravení betonovým potěrem C30 s kari sítí 150/150/6 mm do tloušťky 60 mm, a provedená případná </w:t>
      </w:r>
      <w:proofErr w:type="spellStart"/>
      <w:r w:rsidRPr="007B5984">
        <w:rPr>
          <w:rFonts w:ascii="Calibri" w:hAnsi="Calibri" w:cs="Calibri"/>
          <w:sz w:val="22"/>
          <w:szCs w:val="22"/>
        </w:rPr>
        <w:t>reprofilace</w:t>
      </w:r>
      <w:proofErr w:type="spellEnd"/>
      <w:r w:rsidRPr="007B5984">
        <w:rPr>
          <w:rFonts w:ascii="Calibri" w:hAnsi="Calibri" w:cs="Calibri"/>
          <w:sz w:val="22"/>
          <w:szCs w:val="22"/>
        </w:rPr>
        <w:t xml:space="preserve"> odhalené výztuže. </w:t>
      </w:r>
    </w:p>
    <w:p w14:paraId="40CBAD15" w14:textId="77777777" w:rsidR="007B5984" w:rsidRPr="007B5984" w:rsidRDefault="007B5984" w:rsidP="007B5984">
      <w:pPr>
        <w:pStyle w:val="Odstavecseseznamem"/>
        <w:spacing w:before="120" w:after="120"/>
        <w:rPr>
          <w:rFonts w:ascii="Calibri" w:hAnsi="Calibri" w:cs="Calibri"/>
          <w:sz w:val="22"/>
          <w:szCs w:val="22"/>
        </w:rPr>
      </w:pPr>
      <w:r w:rsidRPr="007B5984">
        <w:rPr>
          <w:rFonts w:ascii="Calibri" w:hAnsi="Calibri" w:cs="Calibri"/>
          <w:sz w:val="22"/>
          <w:szCs w:val="22"/>
        </w:rPr>
        <w:t xml:space="preserve">Po provedení případných sanačních pracích bude provedeno nepenetrování asfaltovým lakem konstrukci střechy a míst pro provedení parozábrany z modifikovaného asfaltového pásu s AL vložkou. Parozábrana bude natavena kolem veškerých konstrukcí vystupující nad úroveň nosné konstrukce střechy, bude provedeno zajištění veškerých prostupů od větracích komínku </w:t>
      </w:r>
      <w:proofErr w:type="gramStart"/>
      <w:r w:rsidRPr="007B5984">
        <w:rPr>
          <w:rFonts w:ascii="Calibri" w:hAnsi="Calibri" w:cs="Calibri"/>
          <w:sz w:val="22"/>
          <w:szCs w:val="22"/>
        </w:rPr>
        <w:t>apod..</w:t>
      </w:r>
      <w:proofErr w:type="gramEnd"/>
      <w:r w:rsidRPr="007B5984">
        <w:rPr>
          <w:rFonts w:ascii="Calibri" w:hAnsi="Calibri" w:cs="Calibri"/>
          <w:sz w:val="22"/>
          <w:szCs w:val="22"/>
        </w:rPr>
        <w:t xml:space="preserve"> Po provedení parozábrany bude provedeno souvrství tepelné izolace z EPS </w:t>
      </w:r>
      <w:proofErr w:type="gramStart"/>
      <w:r w:rsidRPr="007B5984">
        <w:rPr>
          <w:rFonts w:ascii="Calibri" w:hAnsi="Calibri" w:cs="Calibri"/>
          <w:sz w:val="22"/>
          <w:szCs w:val="22"/>
        </w:rPr>
        <w:t>150S</w:t>
      </w:r>
      <w:proofErr w:type="gramEnd"/>
      <w:r w:rsidRPr="007B5984">
        <w:rPr>
          <w:rFonts w:ascii="Calibri" w:hAnsi="Calibri" w:cs="Calibri"/>
          <w:sz w:val="22"/>
          <w:szCs w:val="22"/>
        </w:rPr>
        <w:t xml:space="preserve"> - </w:t>
      </w:r>
      <w:r w:rsidRPr="007149A8">
        <w:sym w:font="Symbol" w:char="F06C"/>
      </w:r>
      <w:r w:rsidRPr="007B5984">
        <w:rPr>
          <w:rFonts w:ascii="Calibri" w:hAnsi="Calibri" w:cs="Calibri"/>
          <w:sz w:val="22"/>
          <w:szCs w:val="22"/>
        </w:rPr>
        <w:t xml:space="preserve"> 0,035 W/</w:t>
      </w:r>
      <w:proofErr w:type="spellStart"/>
      <w:r w:rsidRPr="007B5984">
        <w:rPr>
          <w:rFonts w:ascii="Calibri" w:hAnsi="Calibri" w:cs="Calibri"/>
          <w:sz w:val="22"/>
          <w:szCs w:val="22"/>
        </w:rPr>
        <w:t>mK</w:t>
      </w:r>
      <w:proofErr w:type="spellEnd"/>
      <w:r w:rsidRPr="007B5984">
        <w:rPr>
          <w:rFonts w:ascii="Calibri" w:hAnsi="Calibri" w:cs="Calibri"/>
          <w:sz w:val="22"/>
          <w:szCs w:val="22"/>
        </w:rPr>
        <w:t xml:space="preserve">, a PIR desek - </w:t>
      </w:r>
      <w:r w:rsidRPr="007149A8">
        <w:sym w:font="Symbol" w:char="F06C"/>
      </w:r>
      <w:r w:rsidRPr="007B5984">
        <w:rPr>
          <w:rFonts w:ascii="Calibri" w:hAnsi="Calibri" w:cs="Calibri"/>
          <w:sz w:val="22"/>
          <w:szCs w:val="22"/>
        </w:rPr>
        <w:t>0,027 W/</w:t>
      </w:r>
      <w:proofErr w:type="spellStart"/>
      <w:r w:rsidRPr="007B5984">
        <w:rPr>
          <w:rFonts w:ascii="Calibri" w:hAnsi="Calibri" w:cs="Calibri"/>
          <w:sz w:val="22"/>
          <w:szCs w:val="22"/>
        </w:rPr>
        <w:t>mK</w:t>
      </w:r>
      <w:proofErr w:type="spellEnd"/>
      <w:r w:rsidRPr="007B5984">
        <w:rPr>
          <w:rFonts w:ascii="Calibri" w:hAnsi="Calibri" w:cs="Calibri"/>
          <w:sz w:val="22"/>
          <w:szCs w:val="22"/>
        </w:rPr>
        <w:t xml:space="preserve">. Na provedené souvrství tepelných izolantů bude provedena hydroizolační fólie z EPDM fólie. Atiky střech budou zatepleny minerální vatou </w:t>
      </w:r>
      <w:proofErr w:type="spellStart"/>
      <w:r w:rsidRPr="007B5984">
        <w:rPr>
          <w:rFonts w:ascii="Calibri" w:hAnsi="Calibri" w:cs="Calibri"/>
          <w:sz w:val="22"/>
          <w:szCs w:val="22"/>
        </w:rPr>
        <w:t>tl</w:t>
      </w:r>
      <w:proofErr w:type="spellEnd"/>
      <w:r w:rsidRPr="007B5984">
        <w:rPr>
          <w:rFonts w:ascii="Calibri" w:hAnsi="Calibri" w:cs="Calibri"/>
          <w:sz w:val="22"/>
          <w:szCs w:val="22"/>
        </w:rPr>
        <w:t xml:space="preserve">. 50 mm a </w:t>
      </w:r>
      <w:proofErr w:type="spellStart"/>
      <w:r w:rsidRPr="007B5984">
        <w:rPr>
          <w:rFonts w:ascii="Calibri" w:hAnsi="Calibri" w:cs="Calibri"/>
          <w:sz w:val="22"/>
          <w:szCs w:val="22"/>
        </w:rPr>
        <w:t>překotveny</w:t>
      </w:r>
      <w:proofErr w:type="spellEnd"/>
      <w:r w:rsidRPr="007B5984">
        <w:rPr>
          <w:rFonts w:ascii="Calibri" w:hAnsi="Calibri" w:cs="Calibri"/>
          <w:sz w:val="22"/>
          <w:szCs w:val="22"/>
        </w:rPr>
        <w:t xml:space="preserve"> OSB III </w:t>
      </w:r>
      <w:proofErr w:type="gramStart"/>
      <w:r w:rsidRPr="007B5984">
        <w:rPr>
          <w:rFonts w:ascii="Calibri" w:hAnsi="Calibri" w:cs="Calibri"/>
          <w:sz w:val="22"/>
          <w:szCs w:val="22"/>
        </w:rPr>
        <w:t xml:space="preserve">deskou  </w:t>
      </w:r>
      <w:proofErr w:type="spellStart"/>
      <w:r w:rsidRPr="007B5984">
        <w:rPr>
          <w:rFonts w:ascii="Calibri" w:hAnsi="Calibri" w:cs="Calibri"/>
          <w:sz w:val="22"/>
          <w:szCs w:val="22"/>
        </w:rPr>
        <w:t>tl</w:t>
      </w:r>
      <w:proofErr w:type="spellEnd"/>
      <w:r w:rsidRPr="007B5984">
        <w:rPr>
          <w:rFonts w:ascii="Calibri" w:hAnsi="Calibri" w:cs="Calibri"/>
          <w:sz w:val="22"/>
          <w:szCs w:val="22"/>
        </w:rPr>
        <w:t>.</w:t>
      </w:r>
      <w:proofErr w:type="gramEnd"/>
      <w:r w:rsidRPr="007B5984">
        <w:rPr>
          <w:rFonts w:ascii="Calibri" w:hAnsi="Calibri" w:cs="Calibri"/>
          <w:sz w:val="22"/>
          <w:szCs w:val="22"/>
        </w:rPr>
        <w:t xml:space="preserve"> 25 mm, vč. horní hrany atiky. Střešní plášť na atice bude ukončen závětrnou lištou. Konstrukce střech budou doplněny o záchytný systém s trvale nataženým nerezovým lanem a novým bleskosvodem.</w:t>
      </w:r>
    </w:p>
    <w:p w14:paraId="60BBD22C" w14:textId="77777777" w:rsidR="007B5984" w:rsidRPr="007B5984" w:rsidRDefault="007B5984" w:rsidP="007B5984">
      <w:pPr>
        <w:pStyle w:val="Odstavecseseznamem"/>
        <w:spacing w:before="120" w:after="120"/>
        <w:rPr>
          <w:rFonts w:ascii="Calibri" w:hAnsi="Calibri" w:cs="Calibri"/>
          <w:sz w:val="22"/>
          <w:szCs w:val="22"/>
        </w:rPr>
      </w:pPr>
      <w:r w:rsidRPr="007B5984">
        <w:rPr>
          <w:rFonts w:ascii="Calibri" w:hAnsi="Calibri" w:cs="Calibri"/>
          <w:sz w:val="22"/>
          <w:szCs w:val="22"/>
        </w:rPr>
        <w:lastRenderedPageBreak/>
        <w:t>Po provedení zateplení střechy dojde ke kontrole a vyspravení stropní konstrukce z důvodu trhlin maleb, ke kterému může dojít z důvodu odlehčení. V případě zjištění trhlin bude provedeno jejich proškrábnutí, vč. odstranění stávající malby. Prasklina bude vyčištěna a vytmelena, vč. přetmelení povrchu s vložením výztužné tkaniny. Následně budou stropy vymalovány.</w:t>
      </w:r>
    </w:p>
    <w:p w14:paraId="6B187D58" w14:textId="77777777" w:rsidR="002C1E64" w:rsidRDefault="00130F27">
      <w:pPr>
        <w:widowControl w:val="0"/>
        <w:numPr>
          <w:ilvl w:val="0"/>
          <w:numId w:val="6"/>
        </w:numPr>
        <w:spacing w:after="100"/>
        <w:rPr>
          <w:rFonts w:ascii="Arial" w:hAnsi="Arial"/>
          <w:b/>
          <w:bCs/>
          <w:sz w:val="22"/>
          <w:szCs w:val="22"/>
        </w:rPr>
      </w:pPr>
      <w:r>
        <w:rPr>
          <w:rFonts w:ascii="Arial" w:hAnsi="Arial"/>
          <w:b/>
          <w:bCs/>
          <w:sz w:val="22"/>
          <w:szCs w:val="22"/>
        </w:rPr>
        <w:t>Výplně otvorů:</w:t>
      </w:r>
    </w:p>
    <w:p w14:paraId="258D8A43" w14:textId="77777777" w:rsidR="002C1E64" w:rsidRDefault="00130F27">
      <w:pPr>
        <w:widowControl w:val="0"/>
        <w:spacing w:after="100"/>
        <w:ind w:left="720"/>
        <w:rPr>
          <w:rFonts w:ascii="Arial" w:eastAsia="Arial" w:hAnsi="Arial" w:cs="Arial"/>
          <w:sz w:val="22"/>
          <w:szCs w:val="22"/>
        </w:rPr>
      </w:pPr>
      <w:r>
        <w:rPr>
          <w:rFonts w:ascii="Arial" w:hAnsi="Arial"/>
          <w:sz w:val="22"/>
          <w:szCs w:val="22"/>
        </w:rPr>
        <w:t>Nejsou předmětem PD.</w:t>
      </w:r>
    </w:p>
    <w:p w14:paraId="41FDF864" w14:textId="77777777" w:rsidR="002C1E64" w:rsidRDefault="002C1E64">
      <w:pPr>
        <w:widowControl w:val="0"/>
        <w:spacing w:after="100"/>
        <w:ind w:left="720"/>
        <w:rPr>
          <w:rFonts w:ascii="Arial" w:eastAsia="Arial" w:hAnsi="Arial" w:cs="Arial"/>
          <w:sz w:val="22"/>
          <w:szCs w:val="22"/>
        </w:rPr>
      </w:pPr>
    </w:p>
    <w:p w14:paraId="472EFC2E" w14:textId="77777777" w:rsidR="002C1E64" w:rsidRDefault="00130F27">
      <w:pPr>
        <w:spacing w:line="288" w:lineRule="auto"/>
        <w:jc w:val="left"/>
        <w:rPr>
          <w:rFonts w:ascii="Arial" w:eastAsia="Arial" w:hAnsi="Arial" w:cs="Arial"/>
          <w:sz w:val="22"/>
          <w:szCs w:val="22"/>
        </w:rPr>
      </w:pPr>
      <w:r>
        <w:rPr>
          <w:rFonts w:ascii="Arial" w:hAnsi="Arial"/>
          <w:sz w:val="22"/>
          <w:szCs w:val="22"/>
        </w:rPr>
        <w:t>c) Mechanická odolnost a stabilita</w:t>
      </w:r>
    </w:p>
    <w:p w14:paraId="708D411B" w14:textId="77777777" w:rsidR="002C1E64" w:rsidRDefault="00130F27">
      <w:pPr>
        <w:pStyle w:val="Textpsmene"/>
        <w:numPr>
          <w:ilvl w:val="0"/>
          <w:numId w:val="7"/>
        </w:numPr>
        <w:spacing w:line="288" w:lineRule="auto"/>
        <w:jc w:val="left"/>
        <w:rPr>
          <w:rFonts w:ascii="Arial" w:hAnsi="Arial"/>
          <w:sz w:val="22"/>
          <w:szCs w:val="22"/>
        </w:rPr>
      </w:pPr>
      <w:r>
        <w:rPr>
          <w:rFonts w:ascii="Arial" w:hAnsi="Arial"/>
          <w:sz w:val="22"/>
          <w:szCs w:val="22"/>
        </w:rPr>
        <w:t>V průběhu regeneračních prací nedojde k zásahu do nosné konstrukce objektu. Mechanická odolnost a stabilita objektu tak nebude dotčena.</w:t>
      </w:r>
    </w:p>
    <w:p w14:paraId="7607A530" w14:textId="77777777" w:rsidR="002C1E64" w:rsidRDefault="00130F27">
      <w:pPr>
        <w:pStyle w:val="Textpsmene"/>
        <w:tabs>
          <w:tab w:val="left" w:pos="785"/>
        </w:tabs>
        <w:spacing w:line="288" w:lineRule="auto"/>
        <w:ind w:left="708"/>
        <w:jc w:val="left"/>
        <w:rPr>
          <w:rFonts w:ascii="Arial" w:eastAsia="Arial" w:hAnsi="Arial" w:cs="Arial"/>
          <w:b/>
          <w:bCs/>
          <w:sz w:val="22"/>
          <w:szCs w:val="22"/>
          <w:u w:val="single"/>
        </w:rPr>
      </w:pPr>
      <w:r>
        <w:rPr>
          <w:rFonts w:ascii="Arial" w:hAnsi="Arial"/>
          <w:sz w:val="22"/>
          <w:szCs w:val="22"/>
        </w:rPr>
        <w:t>Při realizaci zateplení, je nutné dbát na důkladné provedení kotvení zateplovacího systému. Kotvení bude provedeno dle technologického postupu výrobce. Před realizací bude provedena tahová zkouška, podle které lze zateplovací systém fasády kotvit ke stávajícím konstrukcím.</w:t>
      </w:r>
    </w:p>
    <w:p w14:paraId="1E59105C" w14:textId="77777777" w:rsidR="002C1E64" w:rsidRDefault="00130F27" w:rsidP="00EB4634">
      <w:pPr>
        <w:pStyle w:val="Textpsmene"/>
        <w:tabs>
          <w:tab w:val="left" w:pos="785"/>
        </w:tabs>
        <w:spacing w:line="288" w:lineRule="auto"/>
        <w:ind w:left="708"/>
        <w:rPr>
          <w:rFonts w:ascii="Arial" w:eastAsia="Arial" w:hAnsi="Arial" w:cs="Arial"/>
          <w:sz w:val="22"/>
          <w:szCs w:val="22"/>
        </w:rPr>
      </w:pPr>
      <w:r>
        <w:rPr>
          <w:rFonts w:ascii="Arial" w:hAnsi="Arial"/>
          <w:sz w:val="22"/>
          <w:szCs w:val="22"/>
        </w:rPr>
        <w:t>Přitížení stavebních konstrukcí zateplením nevyvolá výrazné zvýšení stávajících stavebních konstrukcí.</w:t>
      </w:r>
    </w:p>
    <w:p w14:paraId="59D55EE1" w14:textId="77777777" w:rsidR="002C1E64" w:rsidRDefault="002C1E64">
      <w:pPr>
        <w:spacing w:line="288" w:lineRule="auto"/>
        <w:rPr>
          <w:rFonts w:ascii="Arial" w:eastAsia="Arial" w:hAnsi="Arial" w:cs="Arial"/>
          <w:b/>
          <w:bCs/>
          <w:color w:val="7030A0"/>
          <w:sz w:val="22"/>
          <w:szCs w:val="22"/>
          <w:u w:color="7030A0"/>
          <w:shd w:val="clear" w:color="auto" w:fill="FFFF00"/>
        </w:rPr>
      </w:pPr>
    </w:p>
    <w:p w14:paraId="69A5C630" w14:textId="77777777" w:rsidR="002C1E64" w:rsidRDefault="00130F27">
      <w:pPr>
        <w:spacing w:line="288" w:lineRule="auto"/>
        <w:rPr>
          <w:rFonts w:ascii="Arial" w:eastAsia="Arial" w:hAnsi="Arial" w:cs="Arial"/>
          <w:b/>
          <w:bCs/>
          <w:sz w:val="22"/>
          <w:szCs w:val="22"/>
        </w:rPr>
      </w:pPr>
      <w:r>
        <w:rPr>
          <w:rFonts w:ascii="Arial" w:hAnsi="Arial"/>
          <w:b/>
          <w:bCs/>
          <w:sz w:val="22"/>
          <w:szCs w:val="22"/>
        </w:rPr>
        <w:t>B.2.7 Základní charakteristika technických a technologických zařízení</w:t>
      </w:r>
    </w:p>
    <w:p w14:paraId="17B10139" w14:textId="77777777" w:rsidR="002C1E64" w:rsidRDefault="00130F27">
      <w:pPr>
        <w:spacing w:line="288" w:lineRule="auto"/>
        <w:rPr>
          <w:rFonts w:ascii="Arial" w:eastAsia="Arial" w:hAnsi="Arial" w:cs="Arial"/>
          <w:b/>
          <w:bCs/>
          <w:sz w:val="22"/>
          <w:szCs w:val="22"/>
        </w:rPr>
      </w:pPr>
      <w:r>
        <w:rPr>
          <w:rFonts w:ascii="Arial" w:hAnsi="Arial"/>
          <w:b/>
          <w:bCs/>
          <w:sz w:val="22"/>
          <w:szCs w:val="22"/>
        </w:rPr>
        <w:t>a) Technické řešení</w:t>
      </w:r>
    </w:p>
    <w:p w14:paraId="7C889CC1" w14:textId="27816969" w:rsidR="002C1E64" w:rsidRDefault="00DF793C">
      <w:pPr>
        <w:spacing w:line="288" w:lineRule="auto"/>
        <w:rPr>
          <w:rFonts w:ascii="Arial" w:hAnsi="Arial"/>
          <w:sz w:val="22"/>
          <w:szCs w:val="22"/>
        </w:rPr>
      </w:pPr>
      <w:r>
        <w:rPr>
          <w:rFonts w:ascii="Arial" w:hAnsi="Arial"/>
          <w:sz w:val="22"/>
          <w:szCs w:val="22"/>
        </w:rPr>
        <w:t>Není předmětem PD.</w:t>
      </w:r>
    </w:p>
    <w:p w14:paraId="1826AEFB" w14:textId="77777777" w:rsidR="00DF793C" w:rsidRDefault="00DF793C">
      <w:pPr>
        <w:spacing w:line="288" w:lineRule="auto"/>
        <w:rPr>
          <w:rFonts w:ascii="Arial" w:eastAsia="Arial" w:hAnsi="Arial" w:cs="Arial"/>
          <w:sz w:val="22"/>
          <w:szCs w:val="22"/>
        </w:rPr>
      </w:pPr>
    </w:p>
    <w:p w14:paraId="1FF28908" w14:textId="77777777" w:rsidR="002C1E64" w:rsidRDefault="00130F27">
      <w:pPr>
        <w:spacing w:line="288" w:lineRule="auto"/>
        <w:rPr>
          <w:rFonts w:ascii="Arial" w:eastAsia="Arial" w:hAnsi="Arial" w:cs="Arial"/>
          <w:b/>
          <w:bCs/>
          <w:sz w:val="22"/>
          <w:szCs w:val="22"/>
        </w:rPr>
      </w:pPr>
      <w:r>
        <w:rPr>
          <w:rFonts w:ascii="Arial" w:hAnsi="Arial"/>
          <w:b/>
          <w:bCs/>
          <w:sz w:val="22"/>
          <w:szCs w:val="22"/>
        </w:rPr>
        <w:t>b) Výčet technických a technologických zařízení</w:t>
      </w:r>
    </w:p>
    <w:p w14:paraId="367FC78E" w14:textId="77777777" w:rsidR="002C1E64" w:rsidRDefault="00130F27">
      <w:pPr>
        <w:spacing w:line="288" w:lineRule="auto"/>
        <w:rPr>
          <w:rFonts w:ascii="Arial" w:eastAsia="Arial" w:hAnsi="Arial" w:cs="Arial"/>
          <w:sz w:val="22"/>
          <w:szCs w:val="22"/>
        </w:rPr>
      </w:pPr>
      <w:r>
        <w:rPr>
          <w:rFonts w:ascii="Arial" w:hAnsi="Arial"/>
          <w:sz w:val="22"/>
          <w:szCs w:val="22"/>
        </w:rPr>
        <w:t>V rámci PD nejsou řešena technická a technologická zařízení.</w:t>
      </w:r>
    </w:p>
    <w:p w14:paraId="5F176FA5" w14:textId="77777777" w:rsidR="002C1E64" w:rsidRDefault="002C1E64">
      <w:pPr>
        <w:spacing w:line="288" w:lineRule="auto"/>
        <w:rPr>
          <w:rFonts w:ascii="Arial" w:eastAsia="Arial" w:hAnsi="Arial" w:cs="Arial"/>
          <w:color w:val="7030A0"/>
          <w:sz w:val="22"/>
          <w:szCs w:val="22"/>
          <w:u w:color="7030A0"/>
        </w:rPr>
      </w:pPr>
    </w:p>
    <w:p w14:paraId="2122FDB6" w14:textId="77777777" w:rsidR="002C1E64" w:rsidRDefault="00130F27">
      <w:pPr>
        <w:spacing w:line="288" w:lineRule="auto"/>
        <w:rPr>
          <w:rFonts w:ascii="Arial" w:eastAsia="Arial" w:hAnsi="Arial" w:cs="Arial"/>
          <w:b/>
          <w:bCs/>
          <w:sz w:val="22"/>
          <w:szCs w:val="22"/>
        </w:rPr>
      </w:pPr>
      <w:r>
        <w:rPr>
          <w:rFonts w:ascii="Arial" w:hAnsi="Arial"/>
          <w:b/>
          <w:bCs/>
          <w:sz w:val="22"/>
          <w:szCs w:val="22"/>
        </w:rPr>
        <w:t xml:space="preserve">B.2.8 Zásady požárně bezpečnostní řešení </w:t>
      </w:r>
    </w:p>
    <w:p w14:paraId="566BF0C1" w14:textId="77777777" w:rsidR="002C1E64" w:rsidRDefault="00130F27">
      <w:pPr>
        <w:spacing w:line="288" w:lineRule="auto"/>
        <w:rPr>
          <w:rFonts w:ascii="Arial" w:eastAsia="Arial" w:hAnsi="Arial" w:cs="Arial"/>
          <w:sz w:val="22"/>
          <w:szCs w:val="22"/>
        </w:rPr>
      </w:pPr>
      <w:r>
        <w:rPr>
          <w:rFonts w:ascii="Arial" w:hAnsi="Arial"/>
          <w:sz w:val="22"/>
          <w:szCs w:val="22"/>
        </w:rPr>
        <w:t xml:space="preserve">Podrobně viz. samostatná zpráva požárně-bezpečnostního řešení stavby. </w:t>
      </w:r>
    </w:p>
    <w:p w14:paraId="359E586F" w14:textId="77777777" w:rsidR="00EB4634" w:rsidRDefault="00EB4634">
      <w:pPr>
        <w:spacing w:line="288" w:lineRule="auto"/>
        <w:rPr>
          <w:rFonts w:ascii="Arial" w:eastAsia="Arial" w:hAnsi="Arial" w:cs="Arial"/>
          <w:color w:val="7030A0"/>
          <w:sz w:val="22"/>
          <w:szCs w:val="22"/>
          <w:u w:color="7030A0"/>
          <w:shd w:val="clear" w:color="auto" w:fill="FFFF00"/>
        </w:rPr>
      </w:pPr>
    </w:p>
    <w:p w14:paraId="4837DB8E" w14:textId="77777777" w:rsidR="002C1E64" w:rsidRDefault="00130F27">
      <w:pPr>
        <w:spacing w:line="288" w:lineRule="auto"/>
        <w:rPr>
          <w:rFonts w:ascii="Arial" w:eastAsia="Arial" w:hAnsi="Arial" w:cs="Arial"/>
          <w:b/>
          <w:bCs/>
          <w:sz w:val="22"/>
          <w:szCs w:val="22"/>
        </w:rPr>
      </w:pPr>
      <w:r>
        <w:rPr>
          <w:rFonts w:ascii="Arial" w:hAnsi="Arial"/>
          <w:b/>
          <w:bCs/>
          <w:sz w:val="22"/>
          <w:szCs w:val="22"/>
        </w:rPr>
        <w:t>B.2.9 Úspora energie a tepelná ochrana</w:t>
      </w:r>
    </w:p>
    <w:p w14:paraId="21EE9EE5" w14:textId="77777777" w:rsidR="002C1E64" w:rsidRDefault="00130F27">
      <w:pPr>
        <w:spacing w:line="288" w:lineRule="auto"/>
        <w:rPr>
          <w:rFonts w:ascii="Arial" w:eastAsia="Arial" w:hAnsi="Arial" w:cs="Arial"/>
          <w:b/>
          <w:bCs/>
          <w:sz w:val="22"/>
          <w:szCs w:val="22"/>
        </w:rPr>
      </w:pPr>
      <w:r>
        <w:rPr>
          <w:rFonts w:ascii="Arial" w:hAnsi="Arial"/>
          <w:b/>
          <w:bCs/>
          <w:sz w:val="22"/>
          <w:szCs w:val="22"/>
        </w:rPr>
        <w:t>a) kritéria tepelně technického hodnocení</w:t>
      </w:r>
    </w:p>
    <w:p w14:paraId="5A527588" w14:textId="77777777" w:rsidR="002C1E64" w:rsidRDefault="00130F27">
      <w:pPr>
        <w:spacing w:line="288" w:lineRule="auto"/>
        <w:jc w:val="left"/>
        <w:rPr>
          <w:rFonts w:ascii="Arial" w:eastAsia="Arial" w:hAnsi="Arial" w:cs="Arial"/>
          <w:sz w:val="22"/>
          <w:szCs w:val="22"/>
        </w:rPr>
      </w:pPr>
      <w:r>
        <w:rPr>
          <w:rFonts w:ascii="Arial" w:hAnsi="Arial"/>
          <w:sz w:val="22"/>
          <w:szCs w:val="22"/>
        </w:rPr>
        <w:t>Všechny zateplované konstrukce a měněné výplně budou splňovat součinitel tepelného prostupu dle energetického posouzení.</w:t>
      </w:r>
    </w:p>
    <w:p w14:paraId="2873C10B" w14:textId="77777777" w:rsidR="002C1E64" w:rsidRDefault="00130F27">
      <w:pPr>
        <w:spacing w:line="288" w:lineRule="auto"/>
        <w:rPr>
          <w:rFonts w:ascii="Arial" w:eastAsia="Arial" w:hAnsi="Arial" w:cs="Arial"/>
          <w:b/>
          <w:bCs/>
          <w:sz w:val="22"/>
          <w:szCs w:val="22"/>
        </w:rPr>
      </w:pPr>
      <w:r>
        <w:rPr>
          <w:rFonts w:ascii="Arial" w:hAnsi="Arial"/>
          <w:b/>
          <w:bCs/>
          <w:sz w:val="22"/>
          <w:szCs w:val="22"/>
        </w:rPr>
        <w:t>b) energetická náročnost stavby</w:t>
      </w:r>
    </w:p>
    <w:p w14:paraId="7BC18647" w14:textId="77777777" w:rsidR="002C1E64" w:rsidRDefault="00130F27">
      <w:pPr>
        <w:spacing w:line="288" w:lineRule="auto"/>
        <w:jc w:val="left"/>
        <w:rPr>
          <w:rFonts w:ascii="Arial" w:eastAsia="Arial" w:hAnsi="Arial" w:cs="Arial"/>
          <w:sz w:val="22"/>
          <w:szCs w:val="22"/>
        </w:rPr>
      </w:pPr>
      <w:r>
        <w:rPr>
          <w:rFonts w:ascii="Arial" w:hAnsi="Arial"/>
          <w:sz w:val="22"/>
          <w:szCs w:val="22"/>
        </w:rPr>
        <w:t>Samostatná část PD – energetické posouzení.</w:t>
      </w:r>
    </w:p>
    <w:p w14:paraId="4A495657" w14:textId="77777777" w:rsidR="002C1E64" w:rsidRDefault="00130F27">
      <w:pPr>
        <w:spacing w:line="288" w:lineRule="auto"/>
        <w:rPr>
          <w:rFonts w:ascii="Arial" w:eastAsia="Arial" w:hAnsi="Arial" w:cs="Arial"/>
          <w:b/>
          <w:bCs/>
          <w:sz w:val="22"/>
          <w:szCs w:val="22"/>
        </w:rPr>
      </w:pPr>
      <w:r>
        <w:rPr>
          <w:rFonts w:ascii="Arial" w:hAnsi="Arial"/>
          <w:b/>
          <w:bCs/>
          <w:sz w:val="22"/>
          <w:szCs w:val="22"/>
        </w:rPr>
        <w:t>c) posouzení využití alternativních zdrojů energií</w:t>
      </w:r>
    </w:p>
    <w:p w14:paraId="4868A33B" w14:textId="16B36F39" w:rsidR="002C1E64" w:rsidRPr="00EB4634" w:rsidRDefault="00130F27" w:rsidP="00EB4634">
      <w:pPr>
        <w:spacing w:line="288" w:lineRule="auto"/>
        <w:jc w:val="left"/>
        <w:rPr>
          <w:rFonts w:ascii="Arial" w:eastAsia="Arial" w:hAnsi="Arial" w:cs="Arial"/>
          <w:sz w:val="22"/>
          <w:szCs w:val="22"/>
        </w:rPr>
      </w:pPr>
      <w:r>
        <w:rPr>
          <w:rFonts w:ascii="Arial" w:hAnsi="Arial"/>
          <w:sz w:val="22"/>
          <w:szCs w:val="22"/>
        </w:rPr>
        <w:t xml:space="preserve">Neposuzuje </w:t>
      </w:r>
      <w:proofErr w:type="gramStart"/>
      <w:r>
        <w:rPr>
          <w:rFonts w:ascii="Arial" w:hAnsi="Arial"/>
          <w:sz w:val="22"/>
          <w:szCs w:val="22"/>
        </w:rPr>
        <w:t>se - není</w:t>
      </w:r>
      <w:proofErr w:type="gramEnd"/>
      <w:r>
        <w:rPr>
          <w:rFonts w:ascii="Arial" w:hAnsi="Arial"/>
          <w:sz w:val="22"/>
          <w:szCs w:val="22"/>
        </w:rPr>
        <w:t xml:space="preserve"> předmětem PD.</w:t>
      </w:r>
    </w:p>
    <w:p w14:paraId="714AF48F" w14:textId="77777777" w:rsidR="002C1E64" w:rsidRDefault="002C1E64">
      <w:pPr>
        <w:spacing w:line="288" w:lineRule="auto"/>
        <w:rPr>
          <w:rFonts w:ascii="Arial" w:eastAsia="Arial" w:hAnsi="Arial" w:cs="Arial"/>
          <w:color w:val="7030A0"/>
          <w:sz w:val="22"/>
          <w:szCs w:val="22"/>
          <w:u w:color="7030A0"/>
          <w:shd w:val="clear" w:color="auto" w:fill="FFFF00"/>
        </w:rPr>
      </w:pPr>
    </w:p>
    <w:p w14:paraId="639501E4" w14:textId="77777777" w:rsidR="002C1E64" w:rsidRDefault="00130F27">
      <w:pPr>
        <w:spacing w:line="288" w:lineRule="auto"/>
        <w:rPr>
          <w:rFonts w:ascii="Arial" w:eastAsia="Arial" w:hAnsi="Arial" w:cs="Arial"/>
          <w:b/>
          <w:bCs/>
          <w:sz w:val="22"/>
          <w:szCs w:val="22"/>
        </w:rPr>
      </w:pPr>
      <w:r>
        <w:rPr>
          <w:rFonts w:ascii="Arial" w:hAnsi="Arial"/>
          <w:b/>
          <w:bCs/>
          <w:sz w:val="22"/>
          <w:szCs w:val="22"/>
        </w:rPr>
        <w:t xml:space="preserve">B.2.10 Hygienické požadavky na stavby, požadavky na pracovní a komunální prostředí </w:t>
      </w:r>
    </w:p>
    <w:p w14:paraId="66766FE7" w14:textId="77777777" w:rsidR="002C1E64" w:rsidRDefault="00130F27">
      <w:pPr>
        <w:spacing w:line="288" w:lineRule="auto"/>
        <w:rPr>
          <w:rFonts w:ascii="Arial" w:eastAsia="Arial" w:hAnsi="Arial" w:cs="Arial"/>
          <w:sz w:val="22"/>
          <w:szCs w:val="22"/>
        </w:rPr>
      </w:pPr>
      <w:r>
        <w:rPr>
          <w:rFonts w:ascii="Arial" w:hAnsi="Arial"/>
          <w:sz w:val="22"/>
          <w:szCs w:val="22"/>
        </w:rPr>
        <w:t>Bude zachováno stávající větrání objektu není předmětem PD.</w:t>
      </w:r>
    </w:p>
    <w:p w14:paraId="68AFD638" w14:textId="77777777" w:rsidR="002C1E64" w:rsidRDefault="002C1E64">
      <w:pPr>
        <w:spacing w:line="288" w:lineRule="auto"/>
        <w:rPr>
          <w:rFonts w:ascii="Arial" w:eastAsia="Arial" w:hAnsi="Arial" w:cs="Arial"/>
          <w:sz w:val="22"/>
          <w:szCs w:val="22"/>
          <w:shd w:val="clear" w:color="auto" w:fill="FFFF00"/>
        </w:rPr>
      </w:pPr>
    </w:p>
    <w:p w14:paraId="3CBA125D" w14:textId="77777777" w:rsidR="002C1E64" w:rsidRDefault="00130F27">
      <w:pPr>
        <w:spacing w:line="288" w:lineRule="auto"/>
        <w:rPr>
          <w:rFonts w:ascii="Arial" w:eastAsia="Arial" w:hAnsi="Arial" w:cs="Arial"/>
          <w:b/>
          <w:bCs/>
          <w:sz w:val="22"/>
          <w:szCs w:val="22"/>
        </w:rPr>
      </w:pPr>
      <w:r>
        <w:rPr>
          <w:rFonts w:ascii="Arial" w:hAnsi="Arial"/>
          <w:b/>
          <w:bCs/>
          <w:sz w:val="22"/>
          <w:szCs w:val="22"/>
        </w:rPr>
        <w:t>B.2.11 Ochrana stavby před negativními účinky vnějšího prostředí</w:t>
      </w:r>
    </w:p>
    <w:p w14:paraId="495F4277" w14:textId="77777777" w:rsidR="002C1E64" w:rsidRDefault="00130F27">
      <w:pPr>
        <w:spacing w:line="288" w:lineRule="auto"/>
        <w:rPr>
          <w:rFonts w:ascii="Arial" w:eastAsia="Arial" w:hAnsi="Arial" w:cs="Arial"/>
          <w:b/>
          <w:bCs/>
          <w:sz w:val="22"/>
          <w:szCs w:val="22"/>
        </w:rPr>
      </w:pPr>
      <w:r>
        <w:rPr>
          <w:rFonts w:ascii="Arial" w:hAnsi="Arial"/>
          <w:b/>
          <w:bCs/>
          <w:sz w:val="22"/>
          <w:szCs w:val="22"/>
        </w:rPr>
        <w:t>a) ochrana před pronikáním radonu z podloží</w:t>
      </w:r>
    </w:p>
    <w:p w14:paraId="6685B069" w14:textId="77777777" w:rsidR="002C1E64" w:rsidRDefault="00130F27">
      <w:pPr>
        <w:spacing w:line="288" w:lineRule="auto"/>
        <w:rPr>
          <w:rFonts w:ascii="Arial" w:eastAsia="Arial" w:hAnsi="Arial" w:cs="Arial"/>
          <w:sz w:val="22"/>
          <w:szCs w:val="22"/>
        </w:rPr>
      </w:pPr>
      <w:r>
        <w:rPr>
          <w:rFonts w:ascii="Arial" w:hAnsi="Arial"/>
          <w:sz w:val="22"/>
          <w:szCs w:val="22"/>
        </w:rPr>
        <w:t>Není předmětem PD.</w:t>
      </w:r>
    </w:p>
    <w:p w14:paraId="31CD9C8A" w14:textId="77777777" w:rsidR="002C1E64" w:rsidRDefault="00130F27">
      <w:pPr>
        <w:spacing w:line="288" w:lineRule="auto"/>
        <w:rPr>
          <w:rFonts w:ascii="Arial" w:eastAsia="Arial" w:hAnsi="Arial" w:cs="Arial"/>
          <w:b/>
          <w:bCs/>
          <w:sz w:val="22"/>
          <w:szCs w:val="22"/>
        </w:rPr>
      </w:pPr>
      <w:r>
        <w:rPr>
          <w:rFonts w:ascii="Arial" w:hAnsi="Arial"/>
          <w:b/>
          <w:bCs/>
          <w:sz w:val="22"/>
          <w:szCs w:val="22"/>
        </w:rPr>
        <w:t>b) ochrana před bludnými proudy</w:t>
      </w:r>
    </w:p>
    <w:p w14:paraId="37FB1F4B" w14:textId="77777777" w:rsidR="002C1E64" w:rsidRDefault="00130F27">
      <w:pPr>
        <w:spacing w:line="288" w:lineRule="auto"/>
        <w:jc w:val="left"/>
        <w:rPr>
          <w:rFonts w:ascii="Arial" w:eastAsia="Arial" w:hAnsi="Arial" w:cs="Arial"/>
          <w:sz w:val="22"/>
          <w:szCs w:val="22"/>
        </w:rPr>
      </w:pPr>
      <w:r>
        <w:rPr>
          <w:rFonts w:ascii="Arial" w:hAnsi="Arial"/>
          <w:sz w:val="22"/>
          <w:szCs w:val="22"/>
        </w:rPr>
        <w:t>Není předmětem PD.</w:t>
      </w:r>
    </w:p>
    <w:p w14:paraId="37EC4CD3" w14:textId="77777777" w:rsidR="002C1E64" w:rsidRDefault="00130F27">
      <w:pPr>
        <w:spacing w:line="288" w:lineRule="auto"/>
        <w:rPr>
          <w:rFonts w:ascii="Arial" w:eastAsia="Arial" w:hAnsi="Arial" w:cs="Arial"/>
          <w:b/>
          <w:bCs/>
          <w:sz w:val="22"/>
          <w:szCs w:val="22"/>
        </w:rPr>
      </w:pPr>
      <w:r>
        <w:rPr>
          <w:rFonts w:ascii="Arial" w:hAnsi="Arial"/>
          <w:b/>
          <w:bCs/>
          <w:sz w:val="22"/>
          <w:szCs w:val="22"/>
        </w:rPr>
        <w:t>c) ochrana před technickou seizmicitou</w:t>
      </w:r>
    </w:p>
    <w:p w14:paraId="7F4C068D" w14:textId="77777777" w:rsidR="002C1E64" w:rsidRDefault="00130F27">
      <w:pPr>
        <w:spacing w:line="288" w:lineRule="auto"/>
        <w:jc w:val="left"/>
        <w:rPr>
          <w:rFonts w:ascii="Arial" w:eastAsia="Arial" w:hAnsi="Arial" w:cs="Arial"/>
          <w:sz w:val="22"/>
          <w:szCs w:val="22"/>
        </w:rPr>
      </w:pPr>
      <w:r>
        <w:rPr>
          <w:rFonts w:ascii="Arial" w:hAnsi="Arial"/>
          <w:sz w:val="22"/>
          <w:szCs w:val="22"/>
        </w:rPr>
        <w:t>Není předmětem PD.</w:t>
      </w:r>
    </w:p>
    <w:p w14:paraId="22A44F81" w14:textId="77777777" w:rsidR="002C1E64" w:rsidRDefault="00130F27">
      <w:pPr>
        <w:spacing w:line="288" w:lineRule="auto"/>
        <w:rPr>
          <w:rFonts w:ascii="Arial" w:eastAsia="Arial" w:hAnsi="Arial" w:cs="Arial"/>
          <w:b/>
          <w:bCs/>
          <w:sz w:val="22"/>
          <w:szCs w:val="22"/>
        </w:rPr>
      </w:pPr>
      <w:r>
        <w:rPr>
          <w:rFonts w:ascii="Arial" w:hAnsi="Arial"/>
          <w:b/>
          <w:bCs/>
          <w:sz w:val="22"/>
          <w:szCs w:val="22"/>
        </w:rPr>
        <w:lastRenderedPageBreak/>
        <w:t>d) ochrana před hlukem</w:t>
      </w:r>
    </w:p>
    <w:p w14:paraId="148ABA25" w14:textId="77777777" w:rsidR="002C1E64" w:rsidRDefault="00130F27">
      <w:pPr>
        <w:spacing w:line="288" w:lineRule="auto"/>
        <w:jc w:val="left"/>
        <w:rPr>
          <w:rFonts w:ascii="Arial" w:eastAsia="Arial" w:hAnsi="Arial" w:cs="Arial"/>
          <w:sz w:val="22"/>
          <w:szCs w:val="22"/>
        </w:rPr>
      </w:pPr>
      <w:r>
        <w:rPr>
          <w:rFonts w:ascii="Arial" w:hAnsi="Arial"/>
          <w:sz w:val="22"/>
          <w:szCs w:val="22"/>
        </w:rPr>
        <w:t>Stavba není vystavena zvýšenému hluku z vnějšího prostředí.</w:t>
      </w:r>
    </w:p>
    <w:p w14:paraId="2913CC59" w14:textId="77777777" w:rsidR="002C1E64" w:rsidRDefault="00130F27">
      <w:pPr>
        <w:spacing w:line="288" w:lineRule="auto"/>
        <w:rPr>
          <w:rFonts w:ascii="Arial" w:eastAsia="Arial" w:hAnsi="Arial" w:cs="Arial"/>
          <w:b/>
          <w:bCs/>
          <w:sz w:val="22"/>
          <w:szCs w:val="22"/>
        </w:rPr>
      </w:pPr>
      <w:r>
        <w:rPr>
          <w:rFonts w:ascii="Arial" w:hAnsi="Arial"/>
          <w:b/>
          <w:bCs/>
          <w:sz w:val="22"/>
          <w:szCs w:val="22"/>
        </w:rPr>
        <w:t>e) protipovodňová opatření</w:t>
      </w:r>
    </w:p>
    <w:p w14:paraId="779340EE" w14:textId="77777777" w:rsidR="002C1E64" w:rsidRDefault="00130F27">
      <w:pPr>
        <w:spacing w:line="288" w:lineRule="auto"/>
        <w:jc w:val="left"/>
        <w:rPr>
          <w:rFonts w:ascii="Arial" w:eastAsia="Arial" w:hAnsi="Arial" w:cs="Arial"/>
          <w:sz w:val="22"/>
          <w:szCs w:val="22"/>
        </w:rPr>
      </w:pPr>
      <w:r>
        <w:rPr>
          <w:rFonts w:ascii="Arial" w:hAnsi="Arial"/>
          <w:sz w:val="22"/>
          <w:szCs w:val="22"/>
        </w:rPr>
        <w:t>Stavba nevyžaduje protipovodňová opatření.</w:t>
      </w:r>
    </w:p>
    <w:p w14:paraId="672ED90E" w14:textId="77777777" w:rsidR="002C1E64" w:rsidRDefault="00130F27">
      <w:pPr>
        <w:spacing w:line="288" w:lineRule="auto"/>
        <w:rPr>
          <w:rFonts w:ascii="Arial" w:eastAsia="Arial" w:hAnsi="Arial" w:cs="Arial"/>
          <w:b/>
          <w:bCs/>
          <w:sz w:val="22"/>
          <w:szCs w:val="22"/>
        </w:rPr>
      </w:pPr>
      <w:r>
        <w:rPr>
          <w:rFonts w:ascii="Arial" w:hAnsi="Arial"/>
          <w:b/>
          <w:bCs/>
          <w:sz w:val="22"/>
          <w:szCs w:val="22"/>
        </w:rPr>
        <w:t>f) ostatní účinky – vliv poddolování, výskyt metanu apod.,</w:t>
      </w:r>
    </w:p>
    <w:p w14:paraId="0B49CBD3" w14:textId="77777777" w:rsidR="002C1E64" w:rsidRDefault="00130F27">
      <w:pPr>
        <w:spacing w:line="288" w:lineRule="auto"/>
        <w:rPr>
          <w:rFonts w:ascii="Arial" w:eastAsia="Arial" w:hAnsi="Arial" w:cs="Arial"/>
          <w:sz w:val="22"/>
          <w:szCs w:val="22"/>
        </w:rPr>
      </w:pPr>
      <w:r>
        <w:rPr>
          <w:rFonts w:ascii="Arial" w:hAnsi="Arial"/>
          <w:sz w:val="22"/>
          <w:szCs w:val="22"/>
        </w:rPr>
        <w:t>Stavba se nenachází v poddolovaném území.</w:t>
      </w:r>
    </w:p>
    <w:p w14:paraId="291D1A0C" w14:textId="77777777" w:rsidR="002C1E64" w:rsidRDefault="002C1E64">
      <w:pPr>
        <w:spacing w:line="288" w:lineRule="auto"/>
        <w:rPr>
          <w:rFonts w:ascii="Arial" w:eastAsia="Arial" w:hAnsi="Arial" w:cs="Arial"/>
          <w:sz w:val="22"/>
          <w:szCs w:val="22"/>
        </w:rPr>
      </w:pPr>
    </w:p>
    <w:p w14:paraId="5C7D0145" w14:textId="77777777" w:rsidR="002C1E64" w:rsidRDefault="00130F27">
      <w:pPr>
        <w:spacing w:line="288" w:lineRule="auto"/>
        <w:rPr>
          <w:rFonts w:ascii="Arial" w:eastAsia="Arial" w:hAnsi="Arial" w:cs="Arial"/>
          <w:b/>
          <w:bCs/>
          <w:sz w:val="22"/>
          <w:szCs w:val="22"/>
        </w:rPr>
      </w:pPr>
      <w:r>
        <w:rPr>
          <w:rFonts w:ascii="Arial" w:hAnsi="Arial"/>
          <w:b/>
          <w:bCs/>
          <w:sz w:val="22"/>
          <w:szCs w:val="22"/>
        </w:rPr>
        <w:t>B.3 Připojení na technickou infrastrukturu</w:t>
      </w:r>
    </w:p>
    <w:p w14:paraId="42A695C6" w14:textId="77777777" w:rsidR="002C1E64" w:rsidRDefault="00130F27">
      <w:pPr>
        <w:spacing w:line="288" w:lineRule="auto"/>
        <w:rPr>
          <w:rFonts w:ascii="Arial" w:eastAsia="Arial" w:hAnsi="Arial" w:cs="Arial"/>
          <w:b/>
          <w:bCs/>
          <w:sz w:val="22"/>
          <w:szCs w:val="22"/>
        </w:rPr>
      </w:pPr>
      <w:r>
        <w:rPr>
          <w:rFonts w:ascii="Arial" w:hAnsi="Arial"/>
          <w:b/>
          <w:bCs/>
          <w:sz w:val="22"/>
          <w:szCs w:val="22"/>
        </w:rPr>
        <w:t>a) napojovací místa technické infrastruktury</w:t>
      </w:r>
    </w:p>
    <w:p w14:paraId="0BCCA161" w14:textId="77777777" w:rsidR="002C1E64" w:rsidRDefault="00130F27">
      <w:pPr>
        <w:spacing w:line="288" w:lineRule="auto"/>
        <w:jc w:val="left"/>
        <w:rPr>
          <w:rFonts w:ascii="Arial" w:eastAsia="Arial" w:hAnsi="Arial" w:cs="Arial"/>
          <w:sz w:val="22"/>
          <w:szCs w:val="22"/>
        </w:rPr>
      </w:pPr>
      <w:r>
        <w:rPr>
          <w:rFonts w:ascii="Arial" w:hAnsi="Arial"/>
          <w:sz w:val="22"/>
          <w:szCs w:val="22"/>
        </w:rPr>
        <w:t>Stávající objekty základní školy jsou napojeny na technickou infrastrukturu stávajícími přípojkami. Dešťové vody ze střechy objektu budou odváděny stávajícím způsobem do areálové dešťové kanalizace budou pouze vyměněny střešní vpusti na střechách.</w:t>
      </w:r>
    </w:p>
    <w:p w14:paraId="4457AE8D" w14:textId="77777777" w:rsidR="002C1E64" w:rsidRDefault="00130F27">
      <w:pPr>
        <w:spacing w:line="288" w:lineRule="auto"/>
        <w:rPr>
          <w:rFonts w:ascii="Arial" w:eastAsia="Arial" w:hAnsi="Arial" w:cs="Arial"/>
          <w:b/>
          <w:bCs/>
          <w:sz w:val="22"/>
          <w:szCs w:val="22"/>
        </w:rPr>
      </w:pPr>
      <w:r>
        <w:rPr>
          <w:rFonts w:ascii="Arial" w:hAnsi="Arial"/>
          <w:b/>
          <w:bCs/>
          <w:sz w:val="22"/>
          <w:szCs w:val="22"/>
        </w:rPr>
        <w:t>b) připojovací rozměry, výkonové kapacity a délky</w:t>
      </w:r>
    </w:p>
    <w:p w14:paraId="72D0266B" w14:textId="77777777" w:rsidR="002C1E64" w:rsidRDefault="00130F27">
      <w:pPr>
        <w:spacing w:line="288" w:lineRule="auto"/>
        <w:jc w:val="left"/>
        <w:rPr>
          <w:rFonts w:ascii="Arial" w:eastAsia="Arial" w:hAnsi="Arial" w:cs="Arial"/>
          <w:sz w:val="22"/>
          <w:szCs w:val="22"/>
        </w:rPr>
      </w:pPr>
      <w:r>
        <w:rPr>
          <w:rFonts w:ascii="Arial" w:hAnsi="Arial"/>
          <w:sz w:val="22"/>
          <w:szCs w:val="22"/>
        </w:rPr>
        <w:t>Nejsou předmětem PD.</w:t>
      </w:r>
    </w:p>
    <w:p w14:paraId="365ED6D9" w14:textId="77777777" w:rsidR="002C1E64" w:rsidRDefault="002C1E64">
      <w:pPr>
        <w:spacing w:line="288" w:lineRule="auto"/>
        <w:rPr>
          <w:rFonts w:ascii="Arial" w:eastAsia="Arial" w:hAnsi="Arial" w:cs="Arial"/>
          <w:color w:val="7030A0"/>
          <w:sz w:val="22"/>
          <w:szCs w:val="22"/>
          <w:u w:color="7030A0"/>
          <w:shd w:val="clear" w:color="auto" w:fill="FFFF00"/>
        </w:rPr>
      </w:pPr>
    </w:p>
    <w:p w14:paraId="6F6525F6" w14:textId="77777777" w:rsidR="002C1E64" w:rsidRDefault="00130F27">
      <w:pPr>
        <w:spacing w:line="288" w:lineRule="auto"/>
        <w:rPr>
          <w:rFonts w:ascii="Arial" w:eastAsia="Arial" w:hAnsi="Arial" w:cs="Arial"/>
          <w:b/>
          <w:bCs/>
          <w:sz w:val="22"/>
          <w:szCs w:val="22"/>
        </w:rPr>
      </w:pPr>
      <w:r>
        <w:rPr>
          <w:rFonts w:ascii="Arial" w:hAnsi="Arial"/>
          <w:b/>
          <w:bCs/>
          <w:sz w:val="22"/>
          <w:szCs w:val="22"/>
        </w:rPr>
        <w:t>B.4 Dopravní řešení</w:t>
      </w:r>
    </w:p>
    <w:p w14:paraId="166E341F" w14:textId="77777777" w:rsidR="002C1E64" w:rsidRDefault="00130F27">
      <w:pPr>
        <w:spacing w:line="288" w:lineRule="auto"/>
        <w:rPr>
          <w:rFonts w:ascii="Arial" w:eastAsia="Arial" w:hAnsi="Arial" w:cs="Arial"/>
          <w:b/>
          <w:bCs/>
          <w:sz w:val="22"/>
          <w:szCs w:val="22"/>
        </w:rPr>
      </w:pPr>
      <w:r>
        <w:rPr>
          <w:rFonts w:ascii="Arial" w:hAnsi="Arial"/>
          <w:b/>
          <w:bCs/>
          <w:sz w:val="22"/>
          <w:szCs w:val="22"/>
        </w:rPr>
        <w:t>a) popis dopravního řešení včetně bezbariérového opatření pro přístupnost a užívání stavby osobami se sníženou schopností pohybu a orientace</w:t>
      </w:r>
    </w:p>
    <w:p w14:paraId="1CD2565E" w14:textId="77777777" w:rsidR="002C1E64" w:rsidRDefault="00130F27">
      <w:pPr>
        <w:spacing w:line="288" w:lineRule="auto"/>
        <w:jc w:val="left"/>
        <w:rPr>
          <w:rFonts w:ascii="Arial" w:eastAsia="Arial" w:hAnsi="Arial" w:cs="Arial"/>
          <w:sz w:val="22"/>
          <w:szCs w:val="22"/>
        </w:rPr>
      </w:pPr>
      <w:r>
        <w:rPr>
          <w:rFonts w:ascii="Arial" w:hAnsi="Arial"/>
          <w:sz w:val="22"/>
          <w:szCs w:val="22"/>
        </w:rPr>
        <w:t xml:space="preserve">Stávající. Objekty je přístupné stávajícími sjezdy z ulice </w:t>
      </w:r>
      <w:proofErr w:type="gramStart"/>
      <w:r>
        <w:rPr>
          <w:rFonts w:ascii="Arial" w:hAnsi="Arial"/>
          <w:sz w:val="22"/>
          <w:szCs w:val="22"/>
        </w:rPr>
        <w:t>Zelená</w:t>
      </w:r>
      <w:proofErr w:type="gramEnd"/>
      <w:r>
        <w:rPr>
          <w:rFonts w:ascii="Arial" w:hAnsi="Arial"/>
          <w:sz w:val="22"/>
          <w:szCs w:val="22"/>
        </w:rPr>
        <w:t xml:space="preserve"> a po zpevněných plochách areálu školy. </w:t>
      </w:r>
    </w:p>
    <w:p w14:paraId="4C48041A" w14:textId="77777777" w:rsidR="002C1E64" w:rsidRDefault="00130F27">
      <w:pPr>
        <w:spacing w:line="288" w:lineRule="auto"/>
        <w:rPr>
          <w:rFonts w:ascii="Arial" w:eastAsia="Arial" w:hAnsi="Arial" w:cs="Arial"/>
          <w:b/>
          <w:bCs/>
          <w:sz w:val="22"/>
          <w:szCs w:val="22"/>
        </w:rPr>
      </w:pPr>
      <w:r>
        <w:rPr>
          <w:rFonts w:ascii="Arial" w:hAnsi="Arial"/>
          <w:b/>
          <w:bCs/>
          <w:sz w:val="22"/>
          <w:szCs w:val="22"/>
        </w:rPr>
        <w:t>b) napojení území na stávající dopravní infrastrukturu</w:t>
      </w:r>
    </w:p>
    <w:p w14:paraId="01D23CE1" w14:textId="77777777" w:rsidR="002C1E64" w:rsidRDefault="00130F27">
      <w:pPr>
        <w:spacing w:line="288" w:lineRule="auto"/>
        <w:jc w:val="left"/>
        <w:rPr>
          <w:rFonts w:ascii="Arial" w:eastAsia="Arial" w:hAnsi="Arial" w:cs="Arial"/>
          <w:sz w:val="22"/>
          <w:szCs w:val="22"/>
        </w:rPr>
      </w:pPr>
      <w:r>
        <w:rPr>
          <w:rFonts w:ascii="Arial" w:hAnsi="Arial"/>
          <w:sz w:val="22"/>
          <w:szCs w:val="22"/>
        </w:rPr>
        <w:t>Stávající. Není předmětem PD.</w:t>
      </w:r>
    </w:p>
    <w:p w14:paraId="797638A2" w14:textId="77777777" w:rsidR="002C1E64" w:rsidRDefault="00130F27">
      <w:pPr>
        <w:spacing w:line="288" w:lineRule="auto"/>
        <w:rPr>
          <w:rFonts w:ascii="Arial" w:eastAsia="Arial" w:hAnsi="Arial" w:cs="Arial"/>
          <w:b/>
          <w:bCs/>
          <w:sz w:val="22"/>
          <w:szCs w:val="22"/>
        </w:rPr>
      </w:pPr>
      <w:r>
        <w:rPr>
          <w:rFonts w:ascii="Arial" w:hAnsi="Arial"/>
          <w:b/>
          <w:bCs/>
          <w:sz w:val="22"/>
          <w:szCs w:val="22"/>
        </w:rPr>
        <w:t>c) doprava v klidu</w:t>
      </w:r>
    </w:p>
    <w:p w14:paraId="4767A833" w14:textId="77777777" w:rsidR="002C1E64" w:rsidRDefault="00130F27">
      <w:pPr>
        <w:spacing w:line="288" w:lineRule="auto"/>
        <w:jc w:val="left"/>
        <w:rPr>
          <w:rFonts w:ascii="Arial" w:eastAsia="Arial" w:hAnsi="Arial" w:cs="Arial"/>
          <w:sz w:val="22"/>
          <w:szCs w:val="22"/>
        </w:rPr>
      </w:pPr>
      <w:r>
        <w:rPr>
          <w:rFonts w:ascii="Arial" w:hAnsi="Arial"/>
          <w:sz w:val="22"/>
          <w:szCs w:val="22"/>
        </w:rPr>
        <w:t>Stávající. Není předmětem PD.</w:t>
      </w:r>
    </w:p>
    <w:p w14:paraId="6EAC74FB" w14:textId="77777777" w:rsidR="002C1E64" w:rsidRDefault="00130F27">
      <w:pPr>
        <w:spacing w:line="288" w:lineRule="auto"/>
        <w:rPr>
          <w:rFonts w:ascii="Arial" w:eastAsia="Arial" w:hAnsi="Arial" w:cs="Arial"/>
          <w:b/>
          <w:bCs/>
          <w:sz w:val="22"/>
          <w:szCs w:val="22"/>
        </w:rPr>
      </w:pPr>
      <w:r>
        <w:rPr>
          <w:rFonts w:ascii="Arial" w:hAnsi="Arial"/>
          <w:b/>
          <w:bCs/>
          <w:sz w:val="22"/>
          <w:szCs w:val="22"/>
        </w:rPr>
        <w:t>d) pěší a cyklistické stezky</w:t>
      </w:r>
    </w:p>
    <w:p w14:paraId="40CF7C0C" w14:textId="7CBE8976" w:rsidR="002C1E64" w:rsidRPr="00EB4634" w:rsidRDefault="00130F27" w:rsidP="00EB4634">
      <w:pPr>
        <w:spacing w:line="288" w:lineRule="auto"/>
        <w:jc w:val="left"/>
        <w:rPr>
          <w:rFonts w:ascii="Arial" w:eastAsia="Arial" w:hAnsi="Arial" w:cs="Arial"/>
          <w:sz w:val="22"/>
          <w:szCs w:val="22"/>
        </w:rPr>
      </w:pPr>
      <w:r>
        <w:rPr>
          <w:rFonts w:ascii="Arial" w:hAnsi="Arial"/>
          <w:sz w:val="22"/>
          <w:szCs w:val="22"/>
        </w:rPr>
        <w:t>Stávající. Není předmětem PD.</w:t>
      </w:r>
    </w:p>
    <w:p w14:paraId="72D69C64" w14:textId="77777777" w:rsidR="002C1E64" w:rsidRDefault="00130F27">
      <w:pPr>
        <w:spacing w:line="288" w:lineRule="auto"/>
        <w:rPr>
          <w:rFonts w:ascii="Arial" w:eastAsia="Arial" w:hAnsi="Arial" w:cs="Arial"/>
          <w:b/>
          <w:bCs/>
          <w:sz w:val="22"/>
          <w:szCs w:val="22"/>
        </w:rPr>
      </w:pPr>
      <w:r>
        <w:rPr>
          <w:rFonts w:ascii="Arial" w:hAnsi="Arial"/>
          <w:b/>
          <w:bCs/>
          <w:sz w:val="22"/>
          <w:szCs w:val="22"/>
        </w:rPr>
        <w:t>B.5 Řešení vegetace a souvisejících terénních úprav</w:t>
      </w:r>
    </w:p>
    <w:p w14:paraId="2E3AA5D6" w14:textId="77777777" w:rsidR="002C1E64" w:rsidRDefault="00130F27">
      <w:pPr>
        <w:spacing w:line="288" w:lineRule="auto"/>
        <w:rPr>
          <w:rFonts w:ascii="Arial" w:eastAsia="Arial" w:hAnsi="Arial" w:cs="Arial"/>
          <w:b/>
          <w:bCs/>
          <w:sz w:val="22"/>
          <w:szCs w:val="22"/>
        </w:rPr>
      </w:pPr>
      <w:r>
        <w:rPr>
          <w:rFonts w:ascii="Arial" w:hAnsi="Arial"/>
          <w:b/>
          <w:bCs/>
          <w:sz w:val="22"/>
          <w:szCs w:val="22"/>
        </w:rPr>
        <w:t>a) terénní úpravy</w:t>
      </w:r>
    </w:p>
    <w:p w14:paraId="1AF8BFD0" w14:textId="1B8E0197" w:rsidR="002C1E64" w:rsidRDefault="00DF793C">
      <w:pPr>
        <w:spacing w:line="288" w:lineRule="auto"/>
        <w:rPr>
          <w:rFonts w:ascii="Arial" w:eastAsia="Arial" w:hAnsi="Arial" w:cs="Arial"/>
          <w:sz w:val="22"/>
          <w:szCs w:val="22"/>
        </w:rPr>
      </w:pPr>
      <w:r>
        <w:rPr>
          <w:rFonts w:ascii="Arial" w:hAnsi="Arial"/>
          <w:sz w:val="22"/>
          <w:szCs w:val="22"/>
        </w:rPr>
        <w:t>M</w:t>
      </w:r>
      <w:r w:rsidR="00130F27">
        <w:rPr>
          <w:rFonts w:ascii="Arial" w:hAnsi="Arial"/>
          <w:sz w:val="22"/>
          <w:szCs w:val="22"/>
        </w:rPr>
        <w:t>ísta dotčena stavbou lešení nebo zařízením stavby uvedena do původního stavu a bude provedeno osetí travním semenem.</w:t>
      </w:r>
    </w:p>
    <w:p w14:paraId="53E34376" w14:textId="77777777" w:rsidR="002C1E64" w:rsidRDefault="00130F27">
      <w:pPr>
        <w:spacing w:line="288" w:lineRule="auto"/>
        <w:rPr>
          <w:rFonts w:ascii="Arial" w:eastAsia="Arial" w:hAnsi="Arial" w:cs="Arial"/>
          <w:b/>
          <w:bCs/>
          <w:sz w:val="22"/>
          <w:szCs w:val="22"/>
        </w:rPr>
      </w:pPr>
      <w:r>
        <w:rPr>
          <w:rFonts w:ascii="Arial" w:hAnsi="Arial"/>
          <w:b/>
          <w:bCs/>
          <w:sz w:val="22"/>
          <w:szCs w:val="22"/>
        </w:rPr>
        <w:t>b) použité vegetační prvky</w:t>
      </w:r>
    </w:p>
    <w:p w14:paraId="509FE8D9" w14:textId="77777777" w:rsidR="002C1E64" w:rsidRDefault="00130F27">
      <w:pPr>
        <w:spacing w:line="288" w:lineRule="auto"/>
        <w:jc w:val="left"/>
        <w:rPr>
          <w:rFonts w:ascii="Arial" w:eastAsia="Arial" w:hAnsi="Arial" w:cs="Arial"/>
          <w:sz w:val="22"/>
          <w:szCs w:val="22"/>
        </w:rPr>
      </w:pPr>
      <w:r>
        <w:rPr>
          <w:rFonts w:ascii="Arial" w:hAnsi="Arial"/>
          <w:sz w:val="22"/>
          <w:szCs w:val="22"/>
        </w:rPr>
        <w:t xml:space="preserve">Neřeší se – není předmětem PD. </w:t>
      </w:r>
    </w:p>
    <w:p w14:paraId="21B4A4A6" w14:textId="77777777" w:rsidR="002C1E64" w:rsidRDefault="00130F27">
      <w:pPr>
        <w:spacing w:line="288" w:lineRule="auto"/>
        <w:rPr>
          <w:rFonts w:ascii="Arial" w:eastAsia="Arial" w:hAnsi="Arial" w:cs="Arial"/>
          <w:b/>
          <w:bCs/>
          <w:sz w:val="22"/>
          <w:szCs w:val="22"/>
        </w:rPr>
      </w:pPr>
      <w:r>
        <w:rPr>
          <w:rFonts w:ascii="Arial" w:hAnsi="Arial"/>
          <w:b/>
          <w:bCs/>
          <w:sz w:val="22"/>
          <w:szCs w:val="22"/>
        </w:rPr>
        <w:t>c) biotechnická opatření</w:t>
      </w:r>
    </w:p>
    <w:p w14:paraId="2A1D49A6" w14:textId="77777777" w:rsidR="002C1E64" w:rsidRDefault="00130F27">
      <w:pPr>
        <w:spacing w:line="288" w:lineRule="auto"/>
        <w:jc w:val="left"/>
        <w:rPr>
          <w:rFonts w:ascii="Arial" w:eastAsia="Arial" w:hAnsi="Arial" w:cs="Arial"/>
          <w:sz w:val="22"/>
          <w:szCs w:val="22"/>
        </w:rPr>
      </w:pPr>
      <w:r>
        <w:rPr>
          <w:rFonts w:ascii="Arial" w:hAnsi="Arial"/>
          <w:sz w:val="22"/>
          <w:szCs w:val="22"/>
        </w:rPr>
        <w:t xml:space="preserve">Neřeší se – není předmětem PD. </w:t>
      </w:r>
    </w:p>
    <w:p w14:paraId="409F3AE0" w14:textId="77777777" w:rsidR="002C1E64" w:rsidRDefault="002C1E64">
      <w:pPr>
        <w:spacing w:line="288" w:lineRule="auto"/>
        <w:jc w:val="left"/>
        <w:rPr>
          <w:rFonts w:ascii="Arial" w:eastAsia="Arial" w:hAnsi="Arial" w:cs="Arial"/>
          <w:b/>
          <w:bCs/>
          <w:sz w:val="22"/>
          <w:szCs w:val="22"/>
        </w:rPr>
      </w:pPr>
    </w:p>
    <w:p w14:paraId="37A2677C" w14:textId="77777777" w:rsidR="002C1E64" w:rsidRDefault="00130F27">
      <w:pPr>
        <w:spacing w:line="288" w:lineRule="auto"/>
        <w:jc w:val="left"/>
        <w:rPr>
          <w:rFonts w:ascii="Arial" w:eastAsia="Arial" w:hAnsi="Arial" w:cs="Arial"/>
          <w:sz w:val="22"/>
          <w:szCs w:val="22"/>
        </w:rPr>
      </w:pPr>
      <w:r>
        <w:rPr>
          <w:rFonts w:ascii="Arial" w:hAnsi="Arial"/>
          <w:b/>
          <w:bCs/>
          <w:sz w:val="22"/>
          <w:szCs w:val="22"/>
        </w:rPr>
        <w:t>B.6 Popis vlivu na životní prostředí a jeho ochrana</w:t>
      </w:r>
    </w:p>
    <w:p w14:paraId="6C68DE28" w14:textId="77777777" w:rsidR="002C1E64" w:rsidRDefault="00130F27">
      <w:pPr>
        <w:spacing w:line="288" w:lineRule="auto"/>
        <w:rPr>
          <w:rFonts w:ascii="Arial" w:eastAsia="Arial" w:hAnsi="Arial" w:cs="Arial"/>
          <w:b/>
          <w:bCs/>
          <w:sz w:val="22"/>
          <w:szCs w:val="22"/>
        </w:rPr>
      </w:pPr>
      <w:r>
        <w:rPr>
          <w:rFonts w:ascii="Arial" w:hAnsi="Arial"/>
          <w:b/>
          <w:bCs/>
          <w:sz w:val="22"/>
          <w:szCs w:val="22"/>
        </w:rPr>
        <w:t>a) vliv stavby na životní prostředí – ovzduší, hluk, voda, odpady a půda</w:t>
      </w:r>
    </w:p>
    <w:p w14:paraId="0E1F83C5" w14:textId="77777777" w:rsidR="002C1E64" w:rsidRDefault="00130F27">
      <w:pPr>
        <w:spacing w:line="288" w:lineRule="auto"/>
        <w:jc w:val="left"/>
        <w:rPr>
          <w:rFonts w:ascii="Arial" w:eastAsia="Arial" w:hAnsi="Arial" w:cs="Arial"/>
          <w:sz w:val="22"/>
          <w:szCs w:val="22"/>
        </w:rPr>
      </w:pPr>
      <w:r>
        <w:rPr>
          <w:rFonts w:ascii="Arial" w:hAnsi="Arial"/>
          <w:sz w:val="22"/>
          <w:szCs w:val="22"/>
        </w:rPr>
        <w:t>Stavbou nedojde ke zhoršení životního prostředí.</w:t>
      </w:r>
    </w:p>
    <w:p w14:paraId="6A0ECAF2" w14:textId="77777777" w:rsidR="002C1E64" w:rsidRDefault="00130F27">
      <w:pPr>
        <w:spacing w:line="288" w:lineRule="auto"/>
        <w:rPr>
          <w:rFonts w:ascii="Arial" w:eastAsia="Arial" w:hAnsi="Arial" w:cs="Arial"/>
          <w:sz w:val="22"/>
          <w:szCs w:val="22"/>
        </w:rPr>
      </w:pPr>
      <w:r>
        <w:rPr>
          <w:rFonts w:ascii="Arial" w:hAnsi="Arial"/>
          <w:sz w:val="22"/>
          <w:szCs w:val="22"/>
        </w:rPr>
        <w:t>V průběhu výstavby bude v maximální možné míře omezena míra vnášení tuhých znečišťujících látek (prachu) a emisí ze stavebních strojů do ovzduší.</w:t>
      </w:r>
    </w:p>
    <w:p w14:paraId="548C9076" w14:textId="77777777" w:rsidR="002C1E64" w:rsidRDefault="00130F27">
      <w:pPr>
        <w:spacing w:line="288" w:lineRule="auto"/>
        <w:rPr>
          <w:rFonts w:ascii="Arial" w:eastAsia="Arial" w:hAnsi="Arial" w:cs="Arial"/>
          <w:sz w:val="22"/>
          <w:szCs w:val="22"/>
        </w:rPr>
      </w:pPr>
      <w:r>
        <w:rPr>
          <w:rFonts w:ascii="Arial" w:hAnsi="Arial"/>
          <w:sz w:val="22"/>
          <w:szCs w:val="22"/>
        </w:rPr>
        <w:t>Při vlastní stavbě dojde přechodně ke zhoršení životního prostředí, a to jednak hlukem stavebních strojů a jednak prachem. Znečištění vozovky na příjezdové komunikaci bude zabráněno důsledným čištěním techniky před výjezdem ze staveniště. Důsledky hluku budou eliminovány pracovní dobou, která bude omezena pouze na denní hodiny.</w:t>
      </w:r>
    </w:p>
    <w:p w14:paraId="2F8EE3F2" w14:textId="77777777" w:rsidR="002C1E64" w:rsidRDefault="002C1E64">
      <w:pPr>
        <w:spacing w:line="288" w:lineRule="auto"/>
        <w:rPr>
          <w:rFonts w:ascii="Arial" w:eastAsia="Arial" w:hAnsi="Arial" w:cs="Arial"/>
          <w:sz w:val="22"/>
          <w:szCs w:val="22"/>
        </w:rPr>
      </w:pPr>
    </w:p>
    <w:p w14:paraId="17CB9608" w14:textId="77777777" w:rsidR="002C1E64" w:rsidRDefault="00130F27">
      <w:pPr>
        <w:spacing w:line="288" w:lineRule="auto"/>
        <w:rPr>
          <w:rFonts w:ascii="Arial" w:eastAsia="Arial" w:hAnsi="Arial" w:cs="Arial"/>
          <w:b/>
          <w:bCs/>
          <w:sz w:val="22"/>
          <w:szCs w:val="22"/>
        </w:rPr>
      </w:pPr>
      <w:r>
        <w:rPr>
          <w:rFonts w:ascii="Arial" w:hAnsi="Arial"/>
          <w:b/>
          <w:bCs/>
          <w:sz w:val="22"/>
          <w:szCs w:val="22"/>
        </w:rPr>
        <w:lastRenderedPageBreak/>
        <w:t xml:space="preserve">b) vliv stavby na přírodu a </w:t>
      </w:r>
      <w:proofErr w:type="gramStart"/>
      <w:r>
        <w:rPr>
          <w:rFonts w:ascii="Arial" w:hAnsi="Arial"/>
          <w:b/>
          <w:bCs/>
          <w:sz w:val="22"/>
          <w:szCs w:val="22"/>
        </w:rPr>
        <w:t>krajinu  -</w:t>
      </w:r>
      <w:proofErr w:type="gramEnd"/>
      <w:r>
        <w:rPr>
          <w:rFonts w:ascii="Arial" w:hAnsi="Arial"/>
          <w:b/>
          <w:bCs/>
          <w:sz w:val="22"/>
          <w:szCs w:val="22"/>
        </w:rPr>
        <w:t xml:space="preserve"> ochrana dřevin, ochrana památných stromů ochrana rostlin a živočichů, zachování ekologických funkcí a vazeb v krajině apod.)</w:t>
      </w:r>
    </w:p>
    <w:p w14:paraId="78475F95" w14:textId="77777777" w:rsidR="002C1E64" w:rsidRDefault="00130F27">
      <w:pPr>
        <w:spacing w:line="288" w:lineRule="auto"/>
        <w:jc w:val="left"/>
        <w:rPr>
          <w:rFonts w:ascii="Arial" w:eastAsia="Arial" w:hAnsi="Arial" w:cs="Arial"/>
          <w:sz w:val="22"/>
          <w:szCs w:val="22"/>
        </w:rPr>
      </w:pPr>
      <w:r>
        <w:rPr>
          <w:rFonts w:ascii="Arial" w:hAnsi="Arial"/>
          <w:sz w:val="22"/>
          <w:szCs w:val="22"/>
        </w:rPr>
        <w:t>Stavba nebude mít negativní vliv na přírodu a krajinu.</w:t>
      </w:r>
    </w:p>
    <w:p w14:paraId="652ADD8C" w14:textId="77777777" w:rsidR="002C1E64" w:rsidRDefault="00130F27">
      <w:pPr>
        <w:spacing w:line="288" w:lineRule="auto"/>
        <w:rPr>
          <w:rFonts w:ascii="Arial" w:eastAsia="Arial" w:hAnsi="Arial" w:cs="Arial"/>
          <w:b/>
          <w:bCs/>
          <w:sz w:val="22"/>
          <w:szCs w:val="22"/>
        </w:rPr>
      </w:pPr>
      <w:r>
        <w:rPr>
          <w:rFonts w:ascii="Arial" w:hAnsi="Arial"/>
          <w:b/>
          <w:bCs/>
          <w:sz w:val="22"/>
          <w:szCs w:val="22"/>
        </w:rPr>
        <w:t>c) vliv stavby na soustavu chráněných území Natura 2000</w:t>
      </w:r>
    </w:p>
    <w:p w14:paraId="38823ED1" w14:textId="77777777" w:rsidR="002C1E64" w:rsidRDefault="00130F27">
      <w:pPr>
        <w:spacing w:line="288" w:lineRule="auto"/>
        <w:jc w:val="left"/>
        <w:rPr>
          <w:rFonts w:ascii="Arial" w:eastAsia="Arial" w:hAnsi="Arial" w:cs="Arial"/>
          <w:sz w:val="22"/>
          <w:szCs w:val="22"/>
        </w:rPr>
      </w:pPr>
      <w:r>
        <w:rPr>
          <w:rFonts w:ascii="Arial" w:hAnsi="Arial"/>
          <w:sz w:val="22"/>
          <w:szCs w:val="22"/>
        </w:rPr>
        <w:t>Není dotčeno – v místě se nenachází chráněná území Natura 2000.</w:t>
      </w:r>
    </w:p>
    <w:p w14:paraId="77B0B489" w14:textId="77777777" w:rsidR="002C1E64" w:rsidRDefault="002C1E64">
      <w:pPr>
        <w:spacing w:line="288" w:lineRule="auto"/>
        <w:jc w:val="left"/>
        <w:rPr>
          <w:rFonts w:ascii="Arial" w:eastAsia="Arial" w:hAnsi="Arial" w:cs="Arial"/>
          <w:sz w:val="22"/>
          <w:szCs w:val="22"/>
        </w:rPr>
      </w:pPr>
    </w:p>
    <w:p w14:paraId="510AD917" w14:textId="77777777" w:rsidR="002C1E64" w:rsidRDefault="00130F27">
      <w:pPr>
        <w:spacing w:line="288" w:lineRule="auto"/>
        <w:rPr>
          <w:rFonts w:ascii="Arial" w:eastAsia="Arial" w:hAnsi="Arial" w:cs="Arial"/>
          <w:b/>
          <w:bCs/>
          <w:sz w:val="22"/>
          <w:szCs w:val="22"/>
        </w:rPr>
      </w:pPr>
      <w:r>
        <w:rPr>
          <w:rFonts w:ascii="Arial" w:hAnsi="Arial"/>
          <w:b/>
          <w:bCs/>
          <w:sz w:val="22"/>
          <w:szCs w:val="22"/>
        </w:rPr>
        <w:t xml:space="preserve">d) způsob zohlednění podmínek závazného stanoviska posouzení vlivů záměru na životní </w:t>
      </w:r>
      <w:proofErr w:type="gramStart"/>
      <w:r>
        <w:rPr>
          <w:rFonts w:ascii="Arial" w:hAnsi="Arial"/>
          <w:b/>
          <w:bCs/>
          <w:sz w:val="22"/>
          <w:szCs w:val="22"/>
        </w:rPr>
        <w:t>prostředí ,</w:t>
      </w:r>
      <w:proofErr w:type="gramEnd"/>
      <w:r>
        <w:rPr>
          <w:rFonts w:ascii="Arial" w:hAnsi="Arial"/>
          <w:b/>
          <w:bCs/>
          <w:sz w:val="22"/>
          <w:szCs w:val="22"/>
        </w:rPr>
        <w:t xml:space="preserve"> je-li podkladem,</w:t>
      </w:r>
    </w:p>
    <w:p w14:paraId="283721CC" w14:textId="77777777" w:rsidR="002C1E64" w:rsidRDefault="00130F27">
      <w:pPr>
        <w:spacing w:line="288" w:lineRule="auto"/>
        <w:jc w:val="left"/>
        <w:rPr>
          <w:rFonts w:ascii="Arial" w:eastAsia="Arial" w:hAnsi="Arial" w:cs="Arial"/>
          <w:sz w:val="22"/>
          <w:szCs w:val="22"/>
        </w:rPr>
      </w:pPr>
      <w:r>
        <w:rPr>
          <w:rFonts w:ascii="Arial" w:hAnsi="Arial"/>
          <w:sz w:val="22"/>
          <w:szCs w:val="22"/>
        </w:rPr>
        <w:t>Nepodléhá zjišťovacímu řízení ani EIA.</w:t>
      </w:r>
    </w:p>
    <w:p w14:paraId="66184BCD" w14:textId="77777777" w:rsidR="002C1E64" w:rsidRDefault="002C1E64">
      <w:pPr>
        <w:spacing w:line="288" w:lineRule="auto"/>
        <w:jc w:val="left"/>
        <w:rPr>
          <w:rFonts w:ascii="Arial" w:eastAsia="Arial" w:hAnsi="Arial" w:cs="Arial"/>
          <w:sz w:val="22"/>
          <w:szCs w:val="22"/>
          <w:shd w:val="clear" w:color="auto" w:fill="FFFF00"/>
        </w:rPr>
      </w:pPr>
    </w:p>
    <w:p w14:paraId="4D20D642" w14:textId="77777777" w:rsidR="002C1E64" w:rsidRDefault="00130F27">
      <w:pPr>
        <w:spacing w:line="288" w:lineRule="auto"/>
        <w:rPr>
          <w:rFonts w:ascii="Arial" w:eastAsia="Arial" w:hAnsi="Arial" w:cs="Arial"/>
          <w:b/>
          <w:bCs/>
          <w:sz w:val="22"/>
          <w:szCs w:val="22"/>
        </w:rPr>
      </w:pPr>
      <w:r>
        <w:rPr>
          <w:rFonts w:ascii="Arial" w:hAnsi="Arial"/>
          <w:b/>
          <w:bCs/>
          <w:sz w:val="22"/>
          <w:szCs w:val="22"/>
        </w:rPr>
        <w:t>e) v případě záměrů spadajících do režimu zákona o integrované prevenci základní parametry způsobu naplnění závěrů o nejlepších dostupných technikách nebo integrované povolení, bylo-li vydáno,</w:t>
      </w:r>
    </w:p>
    <w:p w14:paraId="7FC87332" w14:textId="77777777" w:rsidR="002C1E64" w:rsidRDefault="00130F27">
      <w:pPr>
        <w:spacing w:line="288" w:lineRule="auto"/>
        <w:jc w:val="left"/>
        <w:rPr>
          <w:rFonts w:ascii="Arial" w:eastAsia="Arial" w:hAnsi="Arial" w:cs="Arial"/>
          <w:sz w:val="22"/>
          <w:szCs w:val="22"/>
        </w:rPr>
      </w:pPr>
      <w:r>
        <w:rPr>
          <w:rFonts w:ascii="Arial" w:hAnsi="Arial"/>
          <w:sz w:val="22"/>
          <w:szCs w:val="22"/>
        </w:rPr>
        <w:t>Není předmětem řešení.</w:t>
      </w:r>
    </w:p>
    <w:p w14:paraId="47F84178" w14:textId="77777777" w:rsidR="002C1E64" w:rsidRDefault="002C1E64">
      <w:pPr>
        <w:spacing w:line="288" w:lineRule="auto"/>
        <w:jc w:val="left"/>
        <w:rPr>
          <w:rFonts w:ascii="Arial" w:eastAsia="Arial" w:hAnsi="Arial" w:cs="Arial"/>
          <w:sz w:val="22"/>
          <w:szCs w:val="22"/>
          <w:shd w:val="clear" w:color="auto" w:fill="FFFF00"/>
        </w:rPr>
      </w:pPr>
    </w:p>
    <w:p w14:paraId="19F47F9F" w14:textId="77777777" w:rsidR="002C1E64" w:rsidRDefault="00130F27">
      <w:pPr>
        <w:spacing w:line="288" w:lineRule="auto"/>
        <w:rPr>
          <w:rFonts w:ascii="Arial" w:eastAsia="Arial" w:hAnsi="Arial" w:cs="Arial"/>
          <w:b/>
          <w:bCs/>
          <w:sz w:val="22"/>
          <w:szCs w:val="22"/>
        </w:rPr>
      </w:pPr>
      <w:r>
        <w:rPr>
          <w:rFonts w:ascii="Arial" w:hAnsi="Arial"/>
          <w:b/>
          <w:bCs/>
          <w:sz w:val="22"/>
          <w:szCs w:val="22"/>
        </w:rPr>
        <w:t>f) navrhovaná ochranná a bezpečnostní pásma, rozsah omezení a podmínky ochrany podle jiných právních předpisů</w:t>
      </w:r>
    </w:p>
    <w:p w14:paraId="53D0C73C" w14:textId="77777777" w:rsidR="002C1E64" w:rsidRDefault="00130F27">
      <w:pPr>
        <w:spacing w:line="288" w:lineRule="auto"/>
        <w:rPr>
          <w:rFonts w:ascii="Arial" w:eastAsia="Arial" w:hAnsi="Arial" w:cs="Arial"/>
          <w:sz w:val="22"/>
          <w:szCs w:val="22"/>
        </w:rPr>
      </w:pPr>
      <w:r>
        <w:rPr>
          <w:rFonts w:ascii="Arial" w:hAnsi="Arial"/>
          <w:sz w:val="22"/>
          <w:szCs w:val="22"/>
        </w:rPr>
        <w:t>Nejsou navrhována žádná ochranná ani bezpečnostní pásma.</w:t>
      </w:r>
    </w:p>
    <w:p w14:paraId="0B7825C9" w14:textId="77777777" w:rsidR="002C1E64" w:rsidRDefault="002C1E64">
      <w:pPr>
        <w:spacing w:line="288" w:lineRule="auto"/>
        <w:rPr>
          <w:rFonts w:ascii="Arial" w:eastAsia="Arial" w:hAnsi="Arial" w:cs="Arial"/>
          <w:color w:val="7030A0"/>
          <w:sz w:val="22"/>
          <w:szCs w:val="22"/>
          <w:u w:color="7030A0"/>
        </w:rPr>
      </w:pPr>
    </w:p>
    <w:p w14:paraId="1B4E5375" w14:textId="77777777" w:rsidR="002C1E64" w:rsidRDefault="00130F27">
      <w:pPr>
        <w:spacing w:line="288" w:lineRule="auto"/>
        <w:rPr>
          <w:rFonts w:ascii="Arial" w:eastAsia="Arial" w:hAnsi="Arial" w:cs="Arial"/>
          <w:b/>
          <w:bCs/>
          <w:sz w:val="22"/>
          <w:szCs w:val="22"/>
        </w:rPr>
      </w:pPr>
      <w:r>
        <w:rPr>
          <w:rFonts w:ascii="Arial" w:hAnsi="Arial"/>
          <w:b/>
          <w:bCs/>
          <w:sz w:val="22"/>
          <w:szCs w:val="22"/>
        </w:rPr>
        <w:t>B.7 Ochrana obyvatelstva</w:t>
      </w:r>
    </w:p>
    <w:p w14:paraId="26E47544" w14:textId="77777777" w:rsidR="002C1E64" w:rsidRDefault="00130F27">
      <w:pPr>
        <w:spacing w:line="288" w:lineRule="auto"/>
        <w:rPr>
          <w:rFonts w:ascii="Arial" w:eastAsia="Arial" w:hAnsi="Arial" w:cs="Arial"/>
          <w:sz w:val="22"/>
          <w:szCs w:val="22"/>
        </w:rPr>
      </w:pPr>
      <w:r>
        <w:rPr>
          <w:rFonts w:ascii="Arial" w:hAnsi="Arial"/>
          <w:sz w:val="22"/>
          <w:szCs w:val="22"/>
        </w:rPr>
        <w:t>Splnění základních požadavků z hlediska plnění úkolů ochrany obyvatelstva.</w:t>
      </w:r>
    </w:p>
    <w:p w14:paraId="7AC960A6" w14:textId="0ACDDB52" w:rsidR="002C1E64" w:rsidRPr="007B5984" w:rsidRDefault="00130F27">
      <w:pPr>
        <w:spacing w:line="288" w:lineRule="auto"/>
        <w:rPr>
          <w:rFonts w:ascii="Arial" w:eastAsia="Arial" w:hAnsi="Arial" w:cs="Arial"/>
          <w:sz w:val="22"/>
          <w:szCs w:val="22"/>
        </w:rPr>
      </w:pPr>
      <w:r>
        <w:rPr>
          <w:rFonts w:ascii="Arial" w:hAnsi="Arial"/>
          <w:sz w:val="22"/>
          <w:szCs w:val="22"/>
        </w:rPr>
        <w:t>Není předmětem.</w:t>
      </w:r>
    </w:p>
    <w:p w14:paraId="1A8DB08D" w14:textId="77777777" w:rsidR="002C1E64" w:rsidRDefault="002C1E64">
      <w:pPr>
        <w:spacing w:line="288" w:lineRule="auto"/>
        <w:rPr>
          <w:rFonts w:ascii="Arial" w:eastAsia="Arial" w:hAnsi="Arial" w:cs="Arial"/>
          <w:sz w:val="22"/>
          <w:szCs w:val="22"/>
          <w:shd w:val="clear" w:color="auto" w:fill="FFFF00"/>
        </w:rPr>
      </w:pPr>
    </w:p>
    <w:p w14:paraId="48BAC872" w14:textId="77777777" w:rsidR="002C1E64" w:rsidRDefault="00130F27">
      <w:pPr>
        <w:spacing w:line="288" w:lineRule="auto"/>
        <w:rPr>
          <w:rFonts w:ascii="Arial" w:eastAsia="Arial" w:hAnsi="Arial" w:cs="Arial"/>
          <w:b/>
          <w:bCs/>
          <w:sz w:val="22"/>
          <w:szCs w:val="22"/>
        </w:rPr>
      </w:pPr>
      <w:r>
        <w:rPr>
          <w:rFonts w:ascii="Arial" w:hAnsi="Arial"/>
          <w:b/>
          <w:bCs/>
          <w:sz w:val="22"/>
          <w:szCs w:val="22"/>
        </w:rPr>
        <w:t>B.8 Zásady organizace výstavby</w:t>
      </w:r>
    </w:p>
    <w:p w14:paraId="40A8923C" w14:textId="77777777" w:rsidR="002C1E64" w:rsidRDefault="00130F27">
      <w:pPr>
        <w:spacing w:line="288" w:lineRule="auto"/>
        <w:rPr>
          <w:rFonts w:ascii="Arial" w:eastAsia="Arial" w:hAnsi="Arial" w:cs="Arial"/>
          <w:b/>
          <w:bCs/>
          <w:sz w:val="22"/>
          <w:szCs w:val="22"/>
        </w:rPr>
      </w:pPr>
      <w:r>
        <w:rPr>
          <w:rFonts w:ascii="Arial" w:hAnsi="Arial"/>
          <w:b/>
          <w:bCs/>
          <w:sz w:val="22"/>
          <w:szCs w:val="22"/>
        </w:rPr>
        <w:t>a) potřeby a spotřeby rozhodujících médií a hmot, jejich zajištění</w:t>
      </w:r>
    </w:p>
    <w:p w14:paraId="1DFED2F4" w14:textId="77777777" w:rsidR="002C1E64" w:rsidRDefault="00130F27">
      <w:pPr>
        <w:spacing w:line="288" w:lineRule="auto"/>
        <w:rPr>
          <w:rFonts w:ascii="Arial" w:eastAsia="Arial" w:hAnsi="Arial" w:cs="Arial"/>
          <w:sz w:val="22"/>
          <w:szCs w:val="22"/>
        </w:rPr>
      </w:pPr>
      <w:r>
        <w:rPr>
          <w:rFonts w:ascii="Arial" w:hAnsi="Arial"/>
          <w:sz w:val="22"/>
          <w:szCs w:val="22"/>
        </w:rPr>
        <w:t xml:space="preserve">Při realizaci stavby nejsou požadovány významné potřeby médií, jedná se pouze o zdroj NN a vody. Napojení na energie a vodu si musí zajistit dodavatel stavby nezávisle na stávajících rozvodech, případně po dohodě s objednatelem napojením přes podružné měření a jištění na objekty základní školy. </w:t>
      </w:r>
    </w:p>
    <w:p w14:paraId="53EF953C" w14:textId="77777777" w:rsidR="002C1E64" w:rsidRDefault="002C1E64">
      <w:pPr>
        <w:spacing w:line="288" w:lineRule="auto"/>
        <w:rPr>
          <w:rFonts w:ascii="Arial" w:eastAsia="Arial" w:hAnsi="Arial" w:cs="Arial"/>
          <w:color w:val="7030A0"/>
          <w:sz w:val="22"/>
          <w:szCs w:val="22"/>
          <w:u w:color="7030A0"/>
          <w:shd w:val="clear" w:color="auto" w:fill="FFFF00"/>
        </w:rPr>
      </w:pPr>
    </w:p>
    <w:p w14:paraId="293CFA49" w14:textId="77777777" w:rsidR="002C1E64" w:rsidRDefault="00130F27">
      <w:pPr>
        <w:spacing w:line="288" w:lineRule="auto"/>
        <w:rPr>
          <w:rFonts w:ascii="Arial" w:eastAsia="Arial" w:hAnsi="Arial" w:cs="Arial"/>
          <w:b/>
          <w:bCs/>
          <w:sz w:val="22"/>
          <w:szCs w:val="22"/>
        </w:rPr>
      </w:pPr>
      <w:r>
        <w:rPr>
          <w:rFonts w:ascii="Arial" w:hAnsi="Arial"/>
          <w:b/>
          <w:bCs/>
          <w:sz w:val="22"/>
          <w:szCs w:val="22"/>
        </w:rPr>
        <w:t>b) odvodnění staveniště</w:t>
      </w:r>
    </w:p>
    <w:p w14:paraId="235A940B" w14:textId="77777777" w:rsidR="002C1E64" w:rsidRDefault="00130F27">
      <w:pPr>
        <w:spacing w:line="288" w:lineRule="auto"/>
        <w:rPr>
          <w:rFonts w:ascii="Arial" w:eastAsia="Arial" w:hAnsi="Arial" w:cs="Arial"/>
          <w:sz w:val="22"/>
          <w:szCs w:val="22"/>
        </w:rPr>
      </w:pPr>
      <w:r>
        <w:rPr>
          <w:rFonts w:ascii="Arial" w:hAnsi="Arial"/>
          <w:sz w:val="22"/>
          <w:szCs w:val="22"/>
        </w:rPr>
        <w:t>Staveniště se nachází v areálu základní školy, který je dostatečně odvodněn, při realizaci zateplení nedojde k zásahu do stávajícího odvodnění areálu. Při realizaci stavby je nutné respektovat veškerou technickou a dopravní infrastrukturu.</w:t>
      </w:r>
    </w:p>
    <w:p w14:paraId="64EE3572" w14:textId="77777777" w:rsidR="002C1E64" w:rsidRDefault="002C1E64">
      <w:pPr>
        <w:spacing w:line="288" w:lineRule="auto"/>
        <w:rPr>
          <w:rFonts w:ascii="Arial" w:eastAsia="Arial" w:hAnsi="Arial" w:cs="Arial"/>
          <w:color w:val="7030A0"/>
          <w:sz w:val="22"/>
          <w:szCs w:val="22"/>
          <w:u w:color="7030A0"/>
          <w:shd w:val="clear" w:color="auto" w:fill="FFFF00"/>
        </w:rPr>
      </w:pPr>
    </w:p>
    <w:p w14:paraId="2185533F" w14:textId="77777777" w:rsidR="002C1E64" w:rsidRDefault="00130F27">
      <w:pPr>
        <w:spacing w:line="288" w:lineRule="auto"/>
        <w:rPr>
          <w:rFonts w:ascii="Arial" w:eastAsia="Arial" w:hAnsi="Arial" w:cs="Arial"/>
          <w:b/>
          <w:bCs/>
          <w:sz w:val="22"/>
          <w:szCs w:val="22"/>
        </w:rPr>
      </w:pPr>
      <w:r>
        <w:rPr>
          <w:rFonts w:ascii="Arial" w:hAnsi="Arial"/>
          <w:b/>
          <w:bCs/>
          <w:sz w:val="22"/>
          <w:szCs w:val="22"/>
        </w:rPr>
        <w:t>c) napojení staveniště na stávající dopravní a technickou infrastrukturu</w:t>
      </w:r>
    </w:p>
    <w:p w14:paraId="12D762E5" w14:textId="77777777" w:rsidR="002C1E64" w:rsidRDefault="00130F27">
      <w:pPr>
        <w:spacing w:line="288" w:lineRule="auto"/>
        <w:rPr>
          <w:rFonts w:ascii="Arial" w:eastAsia="Arial" w:hAnsi="Arial" w:cs="Arial"/>
          <w:sz w:val="22"/>
          <w:szCs w:val="22"/>
        </w:rPr>
      </w:pPr>
      <w:r>
        <w:rPr>
          <w:rFonts w:ascii="Arial" w:hAnsi="Arial"/>
          <w:sz w:val="22"/>
          <w:szCs w:val="22"/>
        </w:rPr>
        <w:t xml:space="preserve">Staveniště je napojeno na stávající dopravní infrastrukturu, přístup a příjezd k základní škole je z ulice </w:t>
      </w:r>
      <w:proofErr w:type="gramStart"/>
      <w:r>
        <w:rPr>
          <w:rFonts w:ascii="Arial" w:hAnsi="Arial"/>
          <w:sz w:val="22"/>
          <w:szCs w:val="22"/>
        </w:rPr>
        <w:t>Zelená</w:t>
      </w:r>
      <w:proofErr w:type="gramEnd"/>
      <w:r>
        <w:rPr>
          <w:rFonts w:ascii="Arial" w:hAnsi="Arial"/>
          <w:sz w:val="22"/>
          <w:szCs w:val="22"/>
        </w:rPr>
        <w:t>.</w:t>
      </w:r>
    </w:p>
    <w:p w14:paraId="6BF997D9" w14:textId="77777777" w:rsidR="002C1E64" w:rsidRDefault="002C1E64">
      <w:pPr>
        <w:spacing w:line="288" w:lineRule="auto"/>
        <w:rPr>
          <w:rFonts w:ascii="Arial" w:eastAsia="Arial" w:hAnsi="Arial" w:cs="Arial"/>
          <w:color w:val="7030A0"/>
          <w:sz w:val="22"/>
          <w:szCs w:val="22"/>
          <w:u w:color="7030A0"/>
        </w:rPr>
      </w:pPr>
    </w:p>
    <w:p w14:paraId="6143438F" w14:textId="77777777" w:rsidR="002C1E64" w:rsidRDefault="00130F27">
      <w:pPr>
        <w:spacing w:line="288" w:lineRule="auto"/>
        <w:rPr>
          <w:rFonts w:ascii="Arial" w:eastAsia="Arial" w:hAnsi="Arial" w:cs="Arial"/>
          <w:b/>
          <w:bCs/>
          <w:sz w:val="22"/>
          <w:szCs w:val="22"/>
        </w:rPr>
      </w:pPr>
      <w:r>
        <w:rPr>
          <w:rFonts w:ascii="Arial" w:hAnsi="Arial"/>
          <w:b/>
          <w:bCs/>
          <w:sz w:val="22"/>
          <w:szCs w:val="22"/>
        </w:rPr>
        <w:t>d) vliv provádění stavby na okolní stavby a pozemky</w:t>
      </w:r>
    </w:p>
    <w:p w14:paraId="6C83BC28" w14:textId="77777777" w:rsidR="002C1E64" w:rsidRDefault="00130F27">
      <w:pPr>
        <w:spacing w:line="288" w:lineRule="auto"/>
        <w:rPr>
          <w:rFonts w:ascii="Arial" w:eastAsia="Arial" w:hAnsi="Arial" w:cs="Arial"/>
          <w:sz w:val="22"/>
          <w:szCs w:val="22"/>
        </w:rPr>
      </w:pPr>
      <w:r>
        <w:rPr>
          <w:rFonts w:ascii="Arial" w:hAnsi="Arial"/>
          <w:sz w:val="22"/>
          <w:szCs w:val="22"/>
        </w:rPr>
        <w:t>Stavby při realizaci nevyvolávají negativní vliv na okolní stavby pozemky. Zhotovitel je povinen přijmout opatření, aby splňoval hygienické limity pro venkovní prostředí staveb.</w:t>
      </w:r>
    </w:p>
    <w:p w14:paraId="14D64A5D" w14:textId="77777777" w:rsidR="002C1E64" w:rsidRDefault="002C1E64">
      <w:pPr>
        <w:spacing w:line="288" w:lineRule="auto"/>
        <w:rPr>
          <w:rFonts w:ascii="Arial" w:eastAsia="Arial" w:hAnsi="Arial" w:cs="Arial"/>
          <w:color w:val="7030A0"/>
          <w:sz w:val="22"/>
          <w:szCs w:val="22"/>
          <w:u w:color="7030A0"/>
        </w:rPr>
      </w:pPr>
    </w:p>
    <w:p w14:paraId="073379E9" w14:textId="77777777" w:rsidR="007B5984" w:rsidRDefault="007B5984">
      <w:pPr>
        <w:spacing w:line="288" w:lineRule="auto"/>
        <w:rPr>
          <w:rFonts w:ascii="Arial" w:eastAsia="Arial" w:hAnsi="Arial" w:cs="Arial"/>
          <w:color w:val="7030A0"/>
          <w:sz w:val="22"/>
          <w:szCs w:val="22"/>
          <w:u w:color="7030A0"/>
        </w:rPr>
      </w:pPr>
    </w:p>
    <w:p w14:paraId="79D0721B" w14:textId="77777777" w:rsidR="007B5984" w:rsidRDefault="007B5984">
      <w:pPr>
        <w:spacing w:line="288" w:lineRule="auto"/>
        <w:rPr>
          <w:rFonts w:ascii="Arial" w:eastAsia="Arial" w:hAnsi="Arial" w:cs="Arial"/>
          <w:color w:val="7030A0"/>
          <w:sz w:val="22"/>
          <w:szCs w:val="22"/>
          <w:u w:color="7030A0"/>
        </w:rPr>
      </w:pPr>
    </w:p>
    <w:p w14:paraId="7BEF809D" w14:textId="77777777" w:rsidR="002C1E64" w:rsidRDefault="00130F27">
      <w:pPr>
        <w:spacing w:line="288" w:lineRule="auto"/>
        <w:rPr>
          <w:rFonts w:ascii="Arial" w:eastAsia="Arial" w:hAnsi="Arial" w:cs="Arial"/>
          <w:b/>
          <w:bCs/>
          <w:sz w:val="22"/>
          <w:szCs w:val="22"/>
        </w:rPr>
      </w:pPr>
      <w:r>
        <w:rPr>
          <w:rFonts w:ascii="Arial" w:hAnsi="Arial"/>
          <w:b/>
          <w:bCs/>
          <w:sz w:val="22"/>
          <w:szCs w:val="22"/>
        </w:rPr>
        <w:lastRenderedPageBreak/>
        <w:t>e) ochrana okolí staveniště a požadavky na související asanace, demolice a kácení dřevin</w:t>
      </w:r>
    </w:p>
    <w:p w14:paraId="2E25F508" w14:textId="77777777" w:rsidR="002C1E64" w:rsidRDefault="00130F27">
      <w:pPr>
        <w:spacing w:line="288" w:lineRule="auto"/>
        <w:jc w:val="left"/>
        <w:rPr>
          <w:rFonts w:ascii="Arial" w:eastAsia="Arial" w:hAnsi="Arial" w:cs="Arial"/>
          <w:sz w:val="22"/>
          <w:szCs w:val="22"/>
        </w:rPr>
      </w:pPr>
      <w:r>
        <w:rPr>
          <w:rFonts w:ascii="Arial" w:hAnsi="Arial"/>
          <w:sz w:val="22"/>
          <w:szCs w:val="22"/>
        </w:rPr>
        <w:t xml:space="preserve">Asanace, demolice ani kácení dřevin nebudou prováděny. Pokud při realizaci bude zjištěna kolize se stávajícími dřevinami budou chráněny dle ČSN viz. Bod </w:t>
      </w:r>
      <w:r>
        <w:rPr>
          <w:rFonts w:ascii="Arial" w:hAnsi="Arial"/>
          <w:b/>
          <w:bCs/>
          <w:sz w:val="22"/>
          <w:szCs w:val="22"/>
        </w:rPr>
        <w:t xml:space="preserve">B.1.j </w:t>
      </w:r>
      <w:r>
        <w:rPr>
          <w:rFonts w:ascii="Arial" w:hAnsi="Arial"/>
          <w:sz w:val="22"/>
          <w:szCs w:val="22"/>
        </w:rPr>
        <w:t>– této zprávy.</w:t>
      </w:r>
    </w:p>
    <w:p w14:paraId="01360043" w14:textId="77777777" w:rsidR="002C1E64" w:rsidRDefault="002C1E64">
      <w:pPr>
        <w:spacing w:line="288" w:lineRule="auto"/>
        <w:rPr>
          <w:rFonts w:ascii="Arial" w:eastAsia="Arial" w:hAnsi="Arial" w:cs="Arial"/>
          <w:color w:val="7030A0"/>
          <w:sz w:val="22"/>
          <w:szCs w:val="22"/>
          <w:u w:color="7030A0"/>
          <w:shd w:val="clear" w:color="auto" w:fill="FFFF00"/>
        </w:rPr>
      </w:pPr>
    </w:p>
    <w:p w14:paraId="0FB4C157" w14:textId="77777777" w:rsidR="002C1E64" w:rsidRDefault="00130F27">
      <w:pPr>
        <w:spacing w:line="288" w:lineRule="auto"/>
        <w:rPr>
          <w:rFonts w:ascii="Arial" w:eastAsia="Arial" w:hAnsi="Arial" w:cs="Arial"/>
          <w:b/>
          <w:bCs/>
          <w:sz w:val="22"/>
          <w:szCs w:val="22"/>
        </w:rPr>
      </w:pPr>
      <w:r>
        <w:rPr>
          <w:rFonts w:ascii="Arial" w:hAnsi="Arial"/>
          <w:b/>
          <w:bCs/>
          <w:sz w:val="22"/>
          <w:szCs w:val="22"/>
        </w:rPr>
        <w:t>f) maximální dočasné a trvalé zábory pro staveniště</w:t>
      </w:r>
    </w:p>
    <w:p w14:paraId="2469E686" w14:textId="77777777" w:rsidR="002C1E64" w:rsidRDefault="00130F27">
      <w:pPr>
        <w:spacing w:line="288" w:lineRule="auto"/>
        <w:jc w:val="left"/>
        <w:rPr>
          <w:rFonts w:ascii="Arial" w:eastAsia="Arial" w:hAnsi="Arial" w:cs="Arial"/>
          <w:sz w:val="22"/>
          <w:szCs w:val="22"/>
        </w:rPr>
      </w:pPr>
      <w:r>
        <w:rPr>
          <w:rFonts w:ascii="Arial" w:hAnsi="Arial"/>
          <w:sz w:val="22"/>
          <w:szCs w:val="22"/>
        </w:rPr>
        <w:t xml:space="preserve">Staveniště se nachází uvnitř areálu základní školy, nevyžadují zábory veřejného prostranství. </w:t>
      </w:r>
    </w:p>
    <w:p w14:paraId="0DBD5F56" w14:textId="77777777" w:rsidR="002C1E64" w:rsidRDefault="002C1E64">
      <w:pPr>
        <w:spacing w:line="288" w:lineRule="auto"/>
        <w:jc w:val="left"/>
        <w:rPr>
          <w:rFonts w:ascii="Arial" w:eastAsia="Arial" w:hAnsi="Arial" w:cs="Arial"/>
          <w:color w:val="7030A0"/>
          <w:sz w:val="22"/>
          <w:szCs w:val="22"/>
          <w:u w:color="7030A0"/>
          <w:shd w:val="clear" w:color="auto" w:fill="FFFF00"/>
        </w:rPr>
      </w:pPr>
    </w:p>
    <w:p w14:paraId="34FF2E5D" w14:textId="77777777" w:rsidR="002C1E64" w:rsidRDefault="00130F27">
      <w:pPr>
        <w:spacing w:line="288" w:lineRule="auto"/>
        <w:rPr>
          <w:rFonts w:ascii="Arial" w:eastAsia="Arial" w:hAnsi="Arial" w:cs="Arial"/>
          <w:b/>
          <w:bCs/>
          <w:sz w:val="22"/>
          <w:szCs w:val="22"/>
        </w:rPr>
      </w:pPr>
      <w:r>
        <w:rPr>
          <w:rFonts w:ascii="Arial" w:hAnsi="Arial"/>
          <w:b/>
          <w:bCs/>
          <w:sz w:val="22"/>
          <w:szCs w:val="22"/>
        </w:rPr>
        <w:t xml:space="preserve">g) požadavky na bezbariérové </w:t>
      </w:r>
      <w:proofErr w:type="spellStart"/>
      <w:r>
        <w:rPr>
          <w:rFonts w:ascii="Arial" w:hAnsi="Arial"/>
          <w:b/>
          <w:bCs/>
          <w:sz w:val="22"/>
          <w:szCs w:val="22"/>
        </w:rPr>
        <w:t>obchozí</w:t>
      </w:r>
      <w:proofErr w:type="spellEnd"/>
      <w:r>
        <w:rPr>
          <w:rFonts w:ascii="Arial" w:hAnsi="Arial"/>
          <w:b/>
          <w:bCs/>
          <w:sz w:val="22"/>
          <w:szCs w:val="22"/>
        </w:rPr>
        <w:t xml:space="preserve"> trasy</w:t>
      </w:r>
    </w:p>
    <w:p w14:paraId="3CA265E3" w14:textId="77777777" w:rsidR="002C1E64" w:rsidRDefault="00130F27">
      <w:pPr>
        <w:spacing w:line="288" w:lineRule="auto"/>
        <w:rPr>
          <w:rFonts w:ascii="Arial" w:eastAsia="Arial" w:hAnsi="Arial" w:cs="Arial"/>
          <w:sz w:val="22"/>
          <w:szCs w:val="22"/>
        </w:rPr>
      </w:pPr>
      <w:r>
        <w:rPr>
          <w:rFonts w:ascii="Arial" w:hAnsi="Arial"/>
          <w:sz w:val="22"/>
          <w:szCs w:val="22"/>
        </w:rPr>
        <w:t xml:space="preserve">Nejsou Předmětem PD. </w:t>
      </w:r>
    </w:p>
    <w:p w14:paraId="3D2B8B39" w14:textId="77777777" w:rsidR="002C1E64" w:rsidRDefault="002C1E64">
      <w:pPr>
        <w:spacing w:line="288" w:lineRule="auto"/>
        <w:rPr>
          <w:rFonts w:ascii="Arial" w:eastAsia="Arial" w:hAnsi="Arial" w:cs="Arial"/>
          <w:sz w:val="22"/>
          <w:szCs w:val="22"/>
          <w:shd w:val="clear" w:color="auto" w:fill="FFFF00"/>
        </w:rPr>
      </w:pPr>
    </w:p>
    <w:p w14:paraId="4A88CC18" w14:textId="77777777" w:rsidR="002C1E64" w:rsidRDefault="00130F27">
      <w:pPr>
        <w:spacing w:line="288" w:lineRule="auto"/>
        <w:rPr>
          <w:rFonts w:ascii="Arial" w:eastAsia="Arial" w:hAnsi="Arial" w:cs="Arial"/>
          <w:b/>
          <w:bCs/>
          <w:sz w:val="22"/>
          <w:szCs w:val="22"/>
        </w:rPr>
      </w:pPr>
      <w:r>
        <w:rPr>
          <w:rFonts w:ascii="Arial" w:hAnsi="Arial"/>
          <w:b/>
          <w:bCs/>
          <w:sz w:val="22"/>
          <w:szCs w:val="22"/>
        </w:rPr>
        <w:t>h) maximální produkovaná množství a druhy odpadů a emisí při výstavbě, jejich likvidace</w:t>
      </w:r>
    </w:p>
    <w:p w14:paraId="7D0A8C02" w14:textId="77777777" w:rsidR="002C1E64" w:rsidRDefault="00130F27">
      <w:pPr>
        <w:spacing w:line="288" w:lineRule="auto"/>
        <w:rPr>
          <w:rFonts w:ascii="Arial" w:eastAsia="Arial" w:hAnsi="Arial" w:cs="Arial"/>
          <w:sz w:val="22"/>
          <w:szCs w:val="22"/>
        </w:rPr>
      </w:pPr>
      <w:r>
        <w:rPr>
          <w:rFonts w:ascii="Arial" w:hAnsi="Arial"/>
          <w:sz w:val="22"/>
          <w:szCs w:val="22"/>
        </w:rPr>
        <w:t>Vlastní realizace stavby neklade žádné mimořádné nároky na ochranu životního prostředí. Při výstavbě bude použito běžných výrobků a materiálů, které budou doloženy atesty o nezávadnosti pro zdraví i pro životní prostředí.</w:t>
      </w:r>
    </w:p>
    <w:p w14:paraId="18AA1A05" w14:textId="77777777" w:rsidR="002C1E64" w:rsidRDefault="00130F27">
      <w:pPr>
        <w:spacing w:line="288" w:lineRule="auto"/>
        <w:rPr>
          <w:rFonts w:ascii="Arial" w:eastAsia="Arial" w:hAnsi="Arial" w:cs="Arial"/>
          <w:sz w:val="22"/>
          <w:szCs w:val="22"/>
        </w:rPr>
      </w:pPr>
      <w:r>
        <w:rPr>
          <w:rFonts w:ascii="Arial" w:hAnsi="Arial"/>
          <w:sz w:val="22"/>
          <w:szCs w:val="22"/>
        </w:rPr>
        <w:t>Odvoz odpadů ze stavební činnosti bude zajišťovat dodavatel stavby v rámci vlastní stavební činnosti v souladu se zákonem č. 83/2016 Sb., o podrobnostech a nakládání s odpady a dle dalších souvisejících předpisů a nařízení.</w:t>
      </w:r>
    </w:p>
    <w:p w14:paraId="50B4FDDE" w14:textId="77777777" w:rsidR="002C1E64" w:rsidRDefault="002C1E64">
      <w:pPr>
        <w:widowControl w:val="0"/>
        <w:tabs>
          <w:tab w:val="left" w:pos="177"/>
          <w:tab w:val="right" w:pos="9326"/>
        </w:tabs>
        <w:spacing w:line="288" w:lineRule="auto"/>
        <w:rPr>
          <w:rFonts w:ascii="Arial" w:eastAsia="Arial" w:hAnsi="Arial" w:cs="Arial"/>
          <w:color w:val="7030A0"/>
          <w:sz w:val="22"/>
          <w:szCs w:val="22"/>
          <w:u w:color="7030A0"/>
        </w:rPr>
      </w:pPr>
    </w:p>
    <w:p w14:paraId="4A7C1580" w14:textId="77777777" w:rsidR="002C1E64" w:rsidRDefault="00130F27">
      <w:pPr>
        <w:widowControl w:val="0"/>
        <w:tabs>
          <w:tab w:val="left" w:pos="177"/>
          <w:tab w:val="right" w:pos="9326"/>
        </w:tabs>
        <w:spacing w:line="288" w:lineRule="auto"/>
        <w:rPr>
          <w:rFonts w:ascii="Arial" w:eastAsia="Arial" w:hAnsi="Arial" w:cs="Arial"/>
          <w:sz w:val="22"/>
          <w:szCs w:val="22"/>
        </w:rPr>
      </w:pPr>
      <w:r>
        <w:rPr>
          <w:rFonts w:ascii="Arial" w:hAnsi="Arial"/>
          <w:sz w:val="22"/>
          <w:szCs w:val="22"/>
        </w:rPr>
        <w:t>Kategorizace odpadů: během stavby budou vznikat odpady, které lze zařadit dle katalogu odpadů vylhl.93/2016 Sb. do následujících kategorií:</w:t>
      </w:r>
    </w:p>
    <w:p w14:paraId="15519FE7" w14:textId="77777777" w:rsidR="002C1E64" w:rsidRDefault="00130F27">
      <w:pPr>
        <w:widowControl w:val="0"/>
        <w:tabs>
          <w:tab w:val="left" w:pos="537"/>
          <w:tab w:val="left" w:pos="1440"/>
          <w:tab w:val="left" w:pos="2160"/>
        </w:tabs>
        <w:spacing w:line="288" w:lineRule="auto"/>
        <w:rPr>
          <w:rFonts w:ascii="Arial" w:eastAsia="Arial" w:hAnsi="Arial" w:cs="Arial"/>
          <w:sz w:val="22"/>
          <w:szCs w:val="22"/>
          <w:u w:val="single"/>
        </w:rPr>
      </w:pPr>
      <w:proofErr w:type="spellStart"/>
      <w:r>
        <w:rPr>
          <w:rFonts w:ascii="Arial" w:hAnsi="Arial"/>
          <w:sz w:val="22"/>
          <w:szCs w:val="22"/>
          <w:u w:val="single"/>
        </w:rPr>
        <w:t>Katal</w:t>
      </w:r>
      <w:proofErr w:type="spellEnd"/>
      <w:r>
        <w:rPr>
          <w:rFonts w:ascii="Arial" w:hAnsi="Arial"/>
          <w:sz w:val="22"/>
          <w:szCs w:val="22"/>
          <w:u w:val="single"/>
        </w:rPr>
        <w:t>. číslo</w:t>
      </w:r>
      <w:r>
        <w:rPr>
          <w:rFonts w:ascii="Arial" w:hAnsi="Arial"/>
          <w:sz w:val="22"/>
          <w:szCs w:val="22"/>
          <w:u w:val="single"/>
        </w:rPr>
        <w:tab/>
        <w:t>druh odpadu</w:t>
      </w:r>
      <w:r>
        <w:rPr>
          <w:rFonts w:ascii="Arial" w:hAnsi="Arial"/>
          <w:sz w:val="22"/>
          <w:szCs w:val="22"/>
          <w:u w:val="single"/>
        </w:rPr>
        <w:tab/>
      </w:r>
      <w:r>
        <w:rPr>
          <w:rFonts w:ascii="Arial" w:hAnsi="Arial"/>
          <w:sz w:val="22"/>
          <w:szCs w:val="22"/>
          <w:u w:val="single"/>
        </w:rPr>
        <w:tab/>
      </w:r>
      <w:r>
        <w:rPr>
          <w:rFonts w:ascii="Arial" w:hAnsi="Arial"/>
          <w:sz w:val="22"/>
          <w:szCs w:val="22"/>
          <w:u w:val="single"/>
        </w:rPr>
        <w:tab/>
      </w:r>
      <w:r>
        <w:rPr>
          <w:rFonts w:ascii="Arial" w:hAnsi="Arial"/>
          <w:sz w:val="22"/>
          <w:szCs w:val="22"/>
          <w:u w:val="single"/>
        </w:rPr>
        <w:tab/>
      </w:r>
      <w:r>
        <w:rPr>
          <w:rFonts w:ascii="Arial" w:hAnsi="Arial"/>
          <w:sz w:val="22"/>
          <w:szCs w:val="22"/>
          <w:u w:val="single"/>
        </w:rPr>
        <w:tab/>
        <w:t>množství</w:t>
      </w:r>
      <w:r>
        <w:rPr>
          <w:rFonts w:ascii="Arial" w:hAnsi="Arial"/>
          <w:sz w:val="22"/>
          <w:szCs w:val="22"/>
          <w:u w:val="single"/>
        </w:rPr>
        <w:tab/>
        <w:t xml:space="preserve"> způsob nakládání</w:t>
      </w:r>
    </w:p>
    <w:p w14:paraId="77701092" w14:textId="34AC7711" w:rsidR="002C1E64" w:rsidRDefault="00130F27">
      <w:pPr>
        <w:widowControl w:val="0"/>
        <w:tabs>
          <w:tab w:val="left" w:pos="540"/>
          <w:tab w:val="left" w:pos="1418"/>
          <w:tab w:val="left" w:pos="2160"/>
        </w:tabs>
        <w:spacing w:line="288" w:lineRule="auto"/>
        <w:rPr>
          <w:rFonts w:ascii="Arial" w:eastAsia="Arial" w:hAnsi="Arial" w:cs="Arial"/>
          <w:sz w:val="22"/>
          <w:szCs w:val="22"/>
        </w:rPr>
      </w:pPr>
      <w:r>
        <w:rPr>
          <w:rFonts w:ascii="Arial" w:hAnsi="Arial"/>
          <w:sz w:val="22"/>
          <w:szCs w:val="22"/>
        </w:rPr>
        <w:t>17 01 07</w:t>
      </w:r>
      <w:r>
        <w:rPr>
          <w:rFonts w:ascii="Arial" w:hAnsi="Arial"/>
          <w:sz w:val="22"/>
          <w:szCs w:val="22"/>
        </w:rPr>
        <w:tab/>
        <w:t xml:space="preserve">Směsi nebo frakce bet., cihel, </w:t>
      </w:r>
      <w:r>
        <w:rPr>
          <w:rFonts w:ascii="Arial" w:hAnsi="Arial"/>
          <w:sz w:val="22"/>
          <w:szCs w:val="22"/>
        </w:rPr>
        <w:tab/>
      </w:r>
      <w:r>
        <w:rPr>
          <w:rFonts w:ascii="Arial" w:hAnsi="Arial"/>
          <w:sz w:val="22"/>
          <w:szCs w:val="22"/>
        </w:rPr>
        <w:tab/>
        <w:t>47,0t</w:t>
      </w:r>
      <w:r>
        <w:rPr>
          <w:rFonts w:ascii="Arial" w:hAnsi="Arial"/>
          <w:sz w:val="22"/>
          <w:szCs w:val="22"/>
        </w:rPr>
        <w:tab/>
      </w:r>
      <w:r>
        <w:rPr>
          <w:rFonts w:ascii="Arial" w:hAnsi="Arial"/>
          <w:sz w:val="22"/>
          <w:szCs w:val="22"/>
        </w:rPr>
        <w:tab/>
        <w:t>recyklace</w:t>
      </w:r>
    </w:p>
    <w:p w14:paraId="21389EF6" w14:textId="77777777" w:rsidR="002C1E64" w:rsidRDefault="00130F27">
      <w:pPr>
        <w:widowControl w:val="0"/>
        <w:tabs>
          <w:tab w:val="left" w:pos="540"/>
          <w:tab w:val="left" w:pos="1418"/>
          <w:tab w:val="left" w:pos="2160"/>
        </w:tabs>
        <w:spacing w:line="288" w:lineRule="auto"/>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t xml:space="preserve">ker. </w:t>
      </w:r>
      <w:proofErr w:type="spellStart"/>
      <w:proofErr w:type="gramStart"/>
      <w:r>
        <w:rPr>
          <w:rFonts w:ascii="Arial" w:eastAsia="Arial" w:hAnsi="Arial" w:cs="Arial"/>
          <w:sz w:val="22"/>
          <w:szCs w:val="22"/>
        </w:rPr>
        <w:t>v</w:t>
      </w:r>
      <w:r>
        <w:rPr>
          <w:rFonts w:ascii="Arial" w:hAnsi="Arial"/>
          <w:sz w:val="22"/>
          <w:szCs w:val="22"/>
        </w:rPr>
        <w:t>ýr.neuved</w:t>
      </w:r>
      <w:proofErr w:type="spellEnd"/>
      <w:proofErr w:type="gramEnd"/>
      <w:r>
        <w:rPr>
          <w:rFonts w:ascii="Arial" w:hAnsi="Arial"/>
          <w:sz w:val="22"/>
          <w:szCs w:val="22"/>
        </w:rPr>
        <w:t xml:space="preserve"> pod č. 17 01 06</w:t>
      </w:r>
      <w:r>
        <w:rPr>
          <w:rFonts w:ascii="Arial" w:hAnsi="Arial"/>
          <w:sz w:val="22"/>
          <w:szCs w:val="22"/>
        </w:rPr>
        <w:tab/>
      </w:r>
      <w:r>
        <w:rPr>
          <w:rFonts w:ascii="Arial" w:hAnsi="Arial"/>
          <w:sz w:val="22"/>
          <w:szCs w:val="22"/>
        </w:rPr>
        <w:tab/>
      </w:r>
      <w:r>
        <w:rPr>
          <w:rFonts w:ascii="Arial" w:hAnsi="Arial"/>
          <w:sz w:val="22"/>
          <w:szCs w:val="22"/>
        </w:rPr>
        <w:tab/>
      </w:r>
    </w:p>
    <w:p w14:paraId="143708D4" w14:textId="77777777" w:rsidR="002C1E64" w:rsidRDefault="00130F27">
      <w:pPr>
        <w:widowControl w:val="0"/>
        <w:tabs>
          <w:tab w:val="left" w:pos="540"/>
          <w:tab w:val="left" w:pos="1440"/>
          <w:tab w:val="left" w:pos="2160"/>
        </w:tabs>
        <w:spacing w:line="288" w:lineRule="auto"/>
        <w:rPr>
          <w:rFonts w:ascii="Arial" w:eastAsia="Arial" w:hAnsi="Arial" w:cs="Arial"/>
          <w:sz w:val="22"/>
          <w:szCs w:val="22"/>
        </w:rPr>
      </w:pPr>
      <w:r>
        <w:rPr>
          <w:rFonts w:ascii="Arial" w:hAnsi="Arial"/>
          <w:sz w:val="22"/>
          <w:szCs w:val="22"/>
        </w:rPr>
        <w:t>17 02 01</w:t>
      </w:r>
      <w:r>
        <w:rPr>
          <w:rFonts w:ascii="Arial" w:hAnsi="Arial"/>
          <w:sz w:val="22"/>
          <w:szCs w:val="22"/>
        </w:rPr>
        <w:tab/>
        <w:t>dřevo</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1,0 t</w:t>
      </w:r>
      <w:r>
        <w:rPr>
          <w:rFonts w:ascii="Arial" w:hAnsi="Arial"/>
          <w:sz w:val="22"/>
          <w:szCs w:val="22"/>
        </w:rPr>
        <w:tab/>
      </w:r>
      <w:r>
        <w:rPr>
          <w:rFonts w:ascii="Arial" w:hAnsi="Arial"/>
          <w:sz w:val="22"/>
          <w:szCs w:val="22"/>
        </w:rPr>
        <w:tab/>
        <w:t>recyklace</w:t>
      </w:r>
    </w:p>
    <w:p w14:paraId="1E5A6F1B" w14:textId="77777777" w:rsidR="002C1E64" w:rsidRDefault="00130F27">
      <w:pPr>
        <w:widowControl w:val="0"/>
        <w:tabs>
          <w:tab w:val="left" w:pos="540"/>
          <w:tab w:val="left" w:pos="1440"/>
          <w:tab w:val="left" w:pos="2160"/>
        </w:tabs>
        <w:spacing w:line="288" w:lineRule="auto"/>
        <w:rPr>
          <w:rFonts w:ascii="Arial" w:eastAsia="Arial" w:hAnsi="Arial" w:cs="Arial"/>
          <w:sz w:val="22"/>
          <w:szCs w:val="22"/>
        </w:rPr>
      </w:pPr>
      <w:r>
        <w:rPr>
          <w:rFonts w:ascii="Arial" w:hAnsi="Arial"/>
          <w:sz w:val="22"/>
          <w:szCs w:val="22"/>
        </w:rPr>
        <w:t>17 02 02</w:t>
      </w:r>
      <w:r>
        <w:rPr>
          <w:rFonts w:ascii="Arial" w:hAnsi="Arial"/>
          <w:sz w:val="22"/>
          <w:szCs w:val="22"/>
        </w:rPr>
        <w:tab/>
        <w:t>sklo</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1,0 t</w:t>
      </w:r>
      <w:r>
        <w:rPr>
          <w:rFonts w:ascii="Arial" w:hAnsi="Arial"/>
          <w:sz w:val="22"/>
          <w:szCs w:val="22"/>
        </w:rPr>
        <w:tab/>
      </w:r>
      <w:r>
        <w:rPr>
          <w:rFonts w:ascii="Arial" w:hAnsi="Arial"/>
          <w:sz w:val="22"/>
          <w:szCs w:val="22"/>
        </w:rPr>
        <w:tab/>
        <w:t>recyklace</w:t>
      </w:r>
    </w:p>
    <w:p w14:paraId="0E651A3B" w14:textId="77777777" w:rsidR="002C1E64" w:rsidRDefault="00130F27">
      <w:pPr>
        <w:widowControl w:val="0"/>
        <w:tabs>
          <w:tab w:val="left" w:pos="540"/>
          <w:tab w:val="left" w:pos="1440"/>
          <w:tab w:val="left" w:pos="2160"/>
        </w:tabs>
        <w:spacing w:line="288" w:lineRule="auto"/>
        <w:rPr>
          <w:rFonts w:ascii="Arial" w:eastAsia="Arial" w:hAnsi="Arial" w:cs="Arial"/>
          <w:sz w:val="22"/>
          <w:szCs w:val="22"/>
        </w:rPr>
      </w:pPr>
      <w:r>
        <w:rPr>
          <w:rFonts w:ascii="Arial" w:hAnsi="Arial"/>
          <w:sz w:val="22"/>
          <w:szCs w:val="22"/>
        </w:rPr>
        <w:t>17 02 03</w:t>
      </w:r>
      <w:r>
        <w:rPr>
          <w:rFonts w:ascii="Arial" w:hAnsi="Arial"/>
          <w:sz w:val="22"/>
          <w:szCs w:val="22"/>
        </w:rPr>
        <w:tab/>
        <w:t>plasty</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1,0t</w:t>
      </w:r>
      <w:r>
        <w:rPr>
          <w:rFonts w:ascii="Arial" w:hAnsi="Arial"/>
          <w:sz w:val="22"/>
          <w:szCs w:val="22"/>
        </w:rPr>
        <w:tab/>
      </w:r>
      <w:r>
        <w:rPr>
          <w:rFonts w:ascii="Arial" w:hAnsi="Arial"/>
          <w:sz w:val="22"/>
          <w:szCs w:val="22"/>
        </w:rPr>
        <w:tab/>
        <w:t>recyklace</w:t>
      </w:r>
      <w:r>
        <w:rPr>
          <w:rFonts w:ascii="Arial" w:hAnsi="Arial"/>
          <w:sz w:val="22"/>
          <w:szCs w:val="22"/>
        </w:rPr>
        <w:tab/>
      </w:r>
      <w:r>
        <w:rPr>
          <w:rFonts w:ascii="Arial" w:hAnsi="Arial"/>
          <w:sz w:val="22"/>
          <w:szCs w:val="22"/>
        </w:rPr>
        <w:tab/>
      </w:r>
    </w:p>
    <w:p w14:paraId="57ABFE7B" w14:textId="77777777" w:rsidR="002C1E64" w:rsidRDefault="00130F27">
      <w:pPr>
        <w:widowControl w:val="0"/>
        <w:tabs>
          <w:tab w:val="left" w:pos="540"/>
          <w:tab w:val="left" w:pos="1440"/>
          <w:tab w:val="left" w:pos="2160"/>
        </w:tabs>
        <w:spacing w:line="288" w:lineRule="auto"/>
        <w:rPr>
          <w:rFonts w:ascii="Arial" w:eastAsia="Arial" w:hAnsi="Arial" w:cs="Arial"/>
          <w:sz w:val="22"/>
          <w:szCs w:val="22"/>
        </w:rPr>
      </w:pPr>
      <w:r>
        <w:rPr>
          <w:rFonts w:ascii="Arial" w:hAnsi="Arial"/>
          <w:sz w:val="22"/>
          <w:szCs w:val="22"/>
        </w:rPr>
        <w:t>17 04 05</w:t>
      </w:r>
      <w:r>
        <w:rPr>
          <w:rFonts w:ascii="Arial" w:hAnsi="Arial"/>
          <w:sz w:val="22"/>
          <w:szCs w:val="22"/>
        </w:rPr>
        <w:tab/>
        <w:t>železo anebo ocel</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2,0 t</w:t>
      </w:r>
      <w:r>
        <w:rPr>
          <w:rFonts w:ascii="Arial" w:hAnsi="Arial"/>
          <w:sz w:val="22"/>
          <w:szCs w:val="22"/>
        </w:rPr>
        <w:tab/>
      </w:r>
      <w:r>
        <w:rPr>
          <w:rFonts w:ascii="Arial" w:hAnsi="Arial"/>
          <w:sz w:val="22"/>
          <w:szCs w:val="22"/>
        </w:rPr>
        <w:tab/>
        <w:t>recyklace</w:t>
      </w:r>
    </w:p>
    <w:p w14:paraId="7C4EA599" w14:textId="5760A31D" w:rsidR="002C1E64" w:rsidRDefault="00130F27">
      <w:pPr>
        <w:widowControl w:val="0"/>
        <w:tabs>
          <w:tab w:val="left" w:pos="540"/>
          <w:tab w:val="left" w:pos="1440"/>
          <w:tab w:val="left" w:pos="2160"/>
        </w:tabs>
        <w:spacing w:line="288" w:lineRule="auto"/>
        <w:rPr>
          <w:rFonts w:ascii="Arial" w:eastAsia="Arial" w:hAnsi="Arial" w:cs="Arial"/>
          <w:sz w:val="22"/>
          <w:szCs w:val="22"/>
        </w:rPr>
      </w:pPr>
      <w:r>
        <w:rPr>
          <w:rFonts w:ascii="Arial" w:hAnsi="Arial"/>
          <w:sz w:val="22"/>
          <w:szCs w:val="22"/>
        </w:rPr>
        <w:t>17 05 04</w:t>
      </w:r>
      <w:r>
        <w:rPr>
          <w:rFonts w:ascii="Arial" w:hAnsi="Arial"/>
          <w:sz w:val="22"/>
          <w:szCs w:val="22"/>
        </w:rPr>
        <w:tab/>
        <w:t xml:space="preserve">zemina a kamení neuvedené </w:t>
      </w:r>
      <w:r>
        <w:rPr>
          <w:rFonts w:ascii="Arial" w:hAnsi="Arial"/>
          <w:sz w:val="22"/>
          <w:szCs w:val="22"/>
        </w:rPr>
        <w:tab/>
      </w:r>
      <w:r>
        <w:rPr>
          <w:rFonts w:ascii="Arial" w:hAnsi="Arial"/>
          <w:sz w:val="22"/>
          <w:szCs w:val="22"/>
        </w:rPr>
        <w:tab/>
        <w:t>1,0t</w:t>
      </w:r>
      <w:r>
        <w:rPr>
          <w:rFonts w:ascii="Arial" w:hAnsi="Arial"/>
          <w:sz w:val="22"/>
          <w:szCs w:val="22"/>
        </w:rPr>
        <w:tab/>
      </w:r>
      <w:r>
        <w:rPr>
          <w:rFonts w:ascii="Arial" w:hAnsi="Arial"/>
          <w:sz w:val="22"/>
          <w:szCs w:val="22"/>
        </w:rPr>
        <w:tab/>
        <w:t>řízená skládka</w:t>
      </w:r>
    </w:p>
    <w:p w14:paraId="7033D484" w14:textId="77777777" w:rsidR="002C1E64" w:rsidRDefault="00130F27">
      <w:pPr>
        <w:widowControl w:val="0"/>
        <w:tabs>
          <w:tab w:val="left" w:pos="540"/>
          <w:tab w:val="left" w:pos="1440"/>
          <w:tab w:val="left" w:pos="2160"/>
        </w:tabs>
        <w:spacing w:line="288" w:lineRule="auto"/>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t xml:space="preserve">pod </w:t>
      </w:r>
      <w:r>
        <w:rPr>
          <w:rFonts w:ascii="Arial" w:hAnsi="Arial"/>
          <w:sz w:val="22"/>
          <w:szCs w:val="22"/>
        </w:rPr>
        <w:t>č. 17 05 03</w:t>
      </w:r>
      <w:r>
        <w:rPr>
          <w:rFonts w:ascii="Arial" w:hAnsi="Arial"/>
          <w:sz w:val="22"/>
          <w:szCs w:val="22"/>
        </w:rPr>
        <w:tab/>
      </w:r>
      <w:r>
        <w:rPr>
          <w:rFonts w:ascii="Arial" w:hAnsi="Arial"/>
          <w:sz w:val="22"/>
          <w:szCs w:val="22"/>
        </w:rPr>
        <w:tab/>
        <w:t xml:space="preserve"> </w:t>
      </w:r>
    </w:p>
    <w:p w14:paraId="0F6CC86A" w14:textId="315E6481" w:rsidR="002C1E64" w:rsidRDefault="00130F27">
      <w:pPr>
        <w:widowControl w:val="0"/>
        <w:tabs>
          <w:tab w:val="left" w:pos="540"/>
          <w:tab w:val="left" w:pos="1440"/>
          <w:tab w:val="left" w:pos="2160"/>
        </w:tabs>
        <w:spacing w:line="288" w:lineRule="auto"/>
        <w:rPr>
          <w:rFonts w:ascii="Arial" w:eastAsia="Arial" w:hAnsi="Arial" w:cs="Arial"/>
          <w:sz w:val="22"/>
          <w:szCs w:val="22"/>
        </w:rPr>
      </w:pPr>
      <w:r>
        <w:rPr>
          <w:rFonts w:ascii="Arial" w:hAnsi="Arial"/>
          <w:sz w:val="22"/>
          <w:szCs w:val="22"/>
        </w:rPr>
        <w:t>17 06 04</w:t>
      </w:r>
      <w:r>
        <w:rPr>
          <w:rFonts w:ascii="Arial" w:hAnsi="Arial"/>
          <w:sz w:val="22"/>
          <w:szCs w:val="22"/>
        </w:rPr>
        <w:tab/>
        <w:t xml:space="preserve">izolační materiály neuvedené </w:t>
      </w:r>
      <w:r>
        <w:rPr>
          <w:rFonts w:ascii="Arial" w:hAnsi="Arial"/>
          <w:sz w:val="22"/>
          <w:szCs w:val="22"/>
        </w:rPr>
        <w:tab/>
      </w:r>
      <w:r>
        <w:rPr>
          <w:rFonts w:ascii="Arial" w:hAnsi="Arial"/>
          <w:sz w:val="22"/>
          <w:szCs w:val="22"/>
        </w:rPr>
        <w:tab/>
        <w:t>1,0 t</w:t>
      </w:r>
      <w:r>
        <w:rPr>
          <w:rFonts w:ascii="Arial" w:hAnsi="Arial"/>
          <w:sz w:val="22"/>
          <w:szCs w:val="22"/>
        </w:rPr>
        <w:tab/>
      </w:r>
      <w:r>
        <w:rPr>
          <w:rFonts w:ascii="Arial" w:hAnsi="Arial"/>
          <w:sz w:val="22"/>
          <w:szCs w:val="22"/>
        </w:rPr>
        <w:tab/>
        <w:t>řízená skládka</w:t>
      </w:r>
    </w:p>
    <w:p w14:paraId="5B5132BE" w14:textId="046F05F7" w:rsidR="002C1E64" w:rsidRDefault="00130F27">
      <w:pPr>
        <w:widowControl w:val="0"/>
        <w:tabs>
          <w:tab w:val="left" w:pos="540"/>
          <w:tab w:val="left" w:pos="1440"/>
          <w:tab w:val="left" w:pos="2160"/>
        </w:tabs>
        <w:spacing w:line="288" w:lineRule="auto"/>
        <w:rPr>
          <w:rFonts w:ascii="Arial" w:eastAsia="Arial" w:hAnsi="Arial" w:cs="Arial"/>
          <w:sz w:val="22"/>
          <w:szCs w:val="22"/>
        </w:rPr>
      </w:pPr>
      <w:r>
        <w:rPr>
          <w:rFonts w:ascii="Arial" w:hAnsi="Arial"/>
          <w:sz w:val="22"/>
          <w:szCs w:val="22"/>
        </w:rPr>
        <w:t>17 06 05*</w:t>
      </w:r>
      <w:r>
        <w:rPr>
          <w:rFonts w:ascii="Arial" w:hAnsi="Arial"/>
          <w:sz w:val="22"/>
          <w:szCs w:val="22"/>
        </w:rPr>
        <w:tab/>
        <w:t xml:space="preserve">stavební materiály obsahující </w:t>
      </w:r>
      <w:proofErr w:type="spellStart"/>
      <w:r>
        <w:rPr>
          <w:rFonts w:ascii="Arial" w:hAnsi="Arial"/>
          <w:sz w:val="22"/>
          <w:szCs w:val="22"/>
        </w:rPr>
        <w:t>azbe</w:t>
      </w:r>
      <w:r w:rsidR="00EB4634">
        <w:rPr>
          <w:rFonts w:ascii="Arial" w:hAnsi="Arial"/>
          <w:sz w:val="22"/>
          <w:szCs w:val="22"/>
        </w:rPr>
        <w:t>z</w:t>
      </w:r>
      <w:r>
        <w:rPr>
          <w:rFonts w:ascii="Arial" w:hAnsi="Arial"/>
          <w:sz w:val="22"/>
          <w:szCs w:val="22"/>
        </w:rPr>
        <w:t>t</w:t>
      </w:r>
      <w:proofErr w:type="spellEnd"/>
      <w:r>
        <w:rPr>
          <w:rFonts w:ascii="Arial" w:hAnsi="Arial"/>
          <w:sz w:val="22"/>
          <w:szCs w:val="22"/>
        </w:rPr>
        <w:tab/>
        <w:t>0,0 t</w:t>
      </w:r>
      <w:r>
        <w:rPr>
          <w:rFonts w:ascii="Arial" w:hAnsi="Arial"/>
          <w:sz w:val="22"/>
          <w:szCs w:val="22"/>
        </w:rPr>
        <w:tab/>
      </w:r>
      <w:r>
        <w:rPr>
          <w:rFonts w:ascii="Arial" w:hAnsi="Arial"/>
          <w:sz w:val="22"/>
          <w:szCs w:val="22"/>
        </w:rPr>
        <w:tab/>
        <w:t>-</w:t>
      </w:r>
    </w:p>
    <w:p w14:paraId="5514919E" w14:textId="32448895" w:rsidR="002C1E64" w:rsidRDefault="00130F27">
      <w:pPr>
        <w:widowControl w:val="0"/>
        <w:tabs>
          <w:tab w:val="left" w:pos="540"/>
          <w:tab w:val="left" w:pos="1440"/>
          <w:tab w:val="left" w:pos="2160"/>
        </w:tabs>
        <w:spacing w:line="288" w:lineRule="auto"/>
        <w:rPr>
          <w:rFonts w:ascii="Arial" w:eastAsia="Arial" w:hAnsi="Arial" w:cs="Arial"/>
          <w:sz w:val="22"/>
          <w:szCs w:val="22"/>
        </w:rPr>
      </w:pPr>
      <w:r>
        <w:rPr>
          <w:rFonts w:ascii="Arial" w:hAnsi="Arial"/>
          <w:sz w:val="22"/>
          <w:szCs w:val="22"/>
        </w:rPr>
        <w:t>17 09 04</w:t>
      </w:r>
      <w:r>
        <w:rPr>
          <w:rFonts w:ascii="Arial" w:hAnsi="Arial"/>
          <w:sz w:val="22"/>
          <w:szCs w:val="22"/>
        </w:rPr>
        <w:tab/>
        <w:t xml:space="preserve">směsné stavební a demoliční odpady </w:t>
      </w:r>
      <w:r>
        <w:rPr>
          <w:rFonts w:ascii="Arial" w:hAnsi="Arial"/>
          <w:sz w:val="22"/>
          <w:szCs w:val="22"/>
        </w:rPr>
        <w:tab/>
        <w:t>20,0 t</w:t>
      </w:r>
      <w:r>
        <w:rPr>
          <w:rFonts w:ascii="Arial" w:hAnsi="Arial"/>
          <w:sz w:val="22"/>
          <w:szCs w:val="22"/>
        </w:rPr>
        <w:tab/>
      </w:r>
      <w:r>
        <w:rPr>
          <w:rFonts w:ascii="Arial" w:hAnsi="Arial"/>
          <w:sz w:val="22"/>
          <w:szCs w:val="22"/>
        </w:rPr>
        <w:tab/>
        <w:t>recyklace/řízená skládka</w:t>
      </w:r>
    </w:p>
    <w:p w14:paraId="11233823" w14:textId="77777777" w:rsidR="002C1E64" w:rsidRDefault="00130F27">
      <w:pPr>
        <w:widowControl w:val="0"/>
        <w:tabs>
          <w:tab w:val="left" w:pos="540"/>
          <w:tab w:val="left" w:pos="1440"/>
          <w:tab w:val="left" w:pos="2160"/>
        </w:tabs>
        <w:spacing w:line="288" w:lineRule="auto"/>
        <w:rPr>
          <w:rFonts w:ascii="Arial" w:eastAsia="Arial" w:hAnsi="Arial" w:cs="Arial"/>
          <w:sz w:val="22"/>
          <w:szCs w:val="22"/>
        </w:rPr>
      </w:pPr>
      <w:r>
        <w:rPr>
          <w:rFonts w:ascii="Arial" w:hAnsi="Arial"/>
          <w:sz w:val="22"/>
          <w:szCs w:val="22"/>
        </w:rPr>
        <w:t>15 01 01</w:t>
      </w:r>
      <w:r>
        <w:rPr>
          <w:rFonts w:ascii="Arial" w:hAnsi="Arial"/>
          <w:sz w:val="22"/>
          <w:szCs w:val="22"/>
        </w:rPr>
        <w:tab/>
        <w:t>papírové a lepenkové obaly</w:t>
      </w:r>
      <w:r>
        <w:rPr>
          <w:rFonts w:ascii="Arial" w:hAnsi="Arial"/>
          <w:sz w:val="22"/>
          <w:szCs w:val="22"/>
        </w:rPr>
        <w:tab/>
      </w:r>
      <w:r>
        <w:rPr>
          <w:rFonts w:ascii="Arial" w:hAnsi="Arial"/>
          <w:sz w:val="22"/>
          <w:szCs w:val="22"/>
        </w:rPr>
        <w:tab/>
      </w:r>
      <w:r>
        <w:rPr>
          <w:rFonts w:ascii="Arial" w:hAnsi="Arial"/>
          <w:sz w:val="22"/>
          <w:szCs w:val="22"/>
        </w:rPr>
        <w:tab/>
        <w:t>0,5t</w:t>
      </w:r>
      <w:r>
        <w:rPr>
          <w:rFonts w:ascii="Arial" w:hAnsi="Arial"/>
          <w:sz w:val="22"/>
          <w:szCs w:val="22"/>
        </w:rPr>
        <w:tab/>
      </w:r>
      <w:r>
        <w:rPr>
          <w:rFonts w:ascii="Arial" w:hAnsi="Arial"/>
          <w:sz w:val="22"/>
          <w:szCs w:val="22"/>
        </w:rPr>
        <w:tab/>
        <w:t>recyklace</w:t>
      </w:r>
    </w:p>
    <w:p w14:paraId="0F2D531C" w14:textId="0A388A48" w:rsidR="002C1E64" w:rsidRDefault="00130F27">
      <w:pPr>
        <w:widowControl w:val="0"/>
        <w:tabs>
          <w:tab w:val="left" w:pos="540"/>
          <w:tab w:val="left" w:pos="1440"/>
          <w:tab w:val="left" w:pos="2160"/>
        </w:tabs>
        <w:spacing w:line="288" w:lineRule="auto"/>
        <w:rPr>
          <w:rFonts w:ascii="Arial" w:eastAsia="Arial" w:hAnsi="Arial" w:cs="Arial"/>
          <w:sz w:val="22"/>
          <w:szCs w:val="22"/>
        </w:rPr>
      </w:pPr>
      <w:r>
        <w:rPr>
          <w:rFonts w:ascii="Arial" w:hAnsi="Arial"/>
          <w:sz w:val="22"/>
          <w:szCs w:val="22"/>
        </w:rPr>
        <w:t>15 01 02</w:t>
      </w:r>
      <w:r>
        <w:rPr>
          <w:rFonts w:ascii="Arial" w:hAnsi="Arial"/>
          <w:sz w:val="22"/>
          <w:szCs w:val="22"/>
        </w:rPr>
        <w:tab/>
        <w:t>plastové obaly</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0,5t</w:t>
      </w:r>
      <w:r>
        <w:rPr>
          <w:rFonts w:ascii="Arial" w:hAnsi="Arial"/>
          <w:sz w:val="22"/>
          <w:szCs w:val="22"/>
        </w:rPr>
        <w:tab/>
      </w:r>
      <w:r>
        <w:rPr>
          <w:rFonts w:ascii="Arial" w:hAnsi="Arial"/>
          <w:sz w:val="22"/>
          <w:szCs w:val="22"/>
        </w:rPr>
        <w:tab/>
        <w:t>recyklace</w:t>
      </w:r>
    </w:p>
    <w:p w14:paraId="58DA1C15" w14:textId="77777777" w:rsidR="002C1E64" w:rsidRDefault="00130F27">
      <w:pPr>
        <w:widowControl w:val="0"/>
        <w:tabs>
          <w:tab w:val="left" w:pos="540"/>
          <w:tab w:val="left" w:pos="1440"/>
          <w:tab w:val="left" w:pos="2160"/>
        </w:tabs>
        <w:spacing w:line="288" w:lineRule="auto"/>
        <w:rPr>
          <w:rFonts w:ascii="Arial" w:eastAsia="Arial" w:hAnsi="Arial" w:cs="Arial"/>
          <w:sz w:val="22"/>
          <w:szCs w:val="22"/>
        </w:rPr>
      </w:pPr>
      <w:r>
        <w:rPr>
          <w:rFonts w:ascii="Arial" w:hAnsi="Arial"/>
          <w:sz w:val="22"/>
          <w:szCs w:val="22"/>
        </w:rPr>
        <w:t>08 01 11</w:t>
      </w:r>
      <w:r>
        <w:rPr>
          <w:rFonts w:ascii="Arial" w:hAnsi="Arial"/>
          <w:sz w:val="22"/>
          <w:szCs w:val="22"/>
        </w:rPr>
        <w:tab/>
        <w:t xml:space="preserve">odp. barvy a laky obsahující </w:t>
      </w:r>
      <w:r>
        <w:rPr>
          <w:rFonts w:ascii="Arial" w:hAnsi="Arial"/>
          <w:sz w:val="22"/>
          <w:szCs w:val="22"/>
        </w:rPr>
        <w:tab/>
      </w:r>
      <w:r>
        <w:rPr>
          <w:rFonts w:ascii="Arial" w:hAnsi="Arial"/>
          <w:sz w:val="22"/>
          <w:szCs w:val="22"/>
        </w:rPr>
        <w:tab/>
      </w:r>
      <w:r>
        <w:rPr>
          <w:rFonts w:ascii="Arial" w:hAnsi="Arial"/>
          <w:sz w:val="22"/>
          <w:szCs w:val="22"/>
        </w:rPr>
        <w:tab/>
        <w:t>0,5t</w:t>
      </w:r>
      <w:r>
        <w:rPr>
          <w:rFonts w:ascii="Arial" w:hAnsi="Arial"/>
          <w:sz w:val="22"/>
          <w:szCs w:val="22"/>
        </w:rPr>
        <w:tab/>
      </w:r>
      <w:r>
        <w:rPr>
          <w:rFonts w:ascii="Arial" w:hAnsi="Arial"/>
          <w:sz w:val="22"/>
          <w:szCs w:val="22"/>
        </w:rPr>
        <w:tab/>
        <w:t>řízená skládka</w:t>
      </w:r>
    </w:p>
    <w:p w14:paraId="42743356" w14:textId="77777777" w:rsidR="002C1E64" w:rsidRDefault="00130F27">
      <w:pPr>
        <w:widowControl w:val="0"/>
        <w:tabs>
          <w:tab w:val="left" w:pos="540"/>
          <w:tab w:val="left" w:pos="1440"/>
          <w:tab w:val="left" w:pos="2160"/>
        </w:tabs>
        <w:spacing w:line="288" w:lineRule="auto"/>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proofErr w:type="spellStart"/>
      <w:r>
        <w:rPr>
          <w:rFonts w:ascii="Arial" w:eastAsia="Arial" w:hAnsi="Arial" w:cs="Arial"/>
          <w:sz w:val="22"/>
          <w:szCs w:val="22"/>
        </w:rPr>
        <w:t>org</w:t>
      </w:r>
      <w:proofErr w:type="spellEnd"/>
      <w:r>
        <w:rPr>
          <w:rFonts w:ascii="Arial" w:eastAsia="Arial" w:hAnsi="Arial" w:cs="Arial"/>
          <w:sz w:val="22"/>
          <w:szCs w:val="22"/>
        </w:rPr>
        <w:t>. rozpou</w:t>
      </w:r>
      <w:r>
        <w:rPr>
          <w:rFonts w:ascii="Arial" w:hAnsi="Arial"/>
          <w:sz w:val="22"/>
          <w:szCs w:val="22"/>
        </w:rPr>
        <w:t>štědla</w:t>
      </w:r>
      <w:r>
        <w:rPr>
          <w:rFonts w:ascii="Arial" w:hAnsi="Arial"/>
          <w:sz w:val="22"/>
          <w:szCs w:val="22"/>
        </w:rPr>
        <w:tab/>
      </w:r>
    </w:p>
    <w:p w14:paraId="7EE23EAF" w14:textId="77777777" w:rsidR="002C1E64" w:rsidRDefault="00130F27">
      <w:pPr>
        <w:widowControl w:val="0"/>
        <w:tabs>
          <w:tab w:val="left" w:pos="537"/>
          <w:tab w:val="left" w:pos="1440"/>
          <w:tab w:val="left" w:pos="2160"/>
        </w:tabs>
        <w:spacing w:line="288" w:lineRule="auto"/>
        <w:rPr>
          <w:rFonts w:ascii="Arial" w:eastAsia="Arial" w:hAnsi="Arial" w:cs="Arial"/>
          <w:sz w:val="22"/>
          <w:szCs w:val="22"/>
        </w:rPr>
      </w:pPr>
      <w:r>
        <w:rPr>
          <w:rFonts w:ascii="Arial" w:eastAsia="Arial" w:hAnsi="Arial" w:cs="Arial"/>
          <w:sz w:val="22"/>
          <w:szCs w:val="22"/>
        </w:rPr>
        <w:tab/>
      </w:r>
    </w:p>
    <w:p w14:paraId="488BB49D" w14:textId="77777777" w:rsidR="002C1E64" w:rsidRDefault="00130F27">
      <w:pPr>
        <w:spacing w:line="288" w:lineRule="auto"/>
        <w:rPr>
          <w:rFonts w:ascii="Arial" w:eastAsia="Arial" w:hAnsi="Arial" w:cs="Arial"/>
          <w:sz w:val="22"/>
          <w:szCs w:val="22"/>
        </w:rPr>
      </w:pPr>
      <w:r>
        <w:rPr>
          <w:rFonts w:ascii="Arial" w:hAnsi="Arial"/>
          <w:sz w:val="22"/>
          <w:szCs w:val="22"/>
        </w:rPr>
        <w:t>Stavební odpady budou shromažďovány utříděné podle jednotlivých druhů a kategorií ve shromažďovacích prostředcích v místě vzniku (tj. v místě stavby) a předávány oprávněným osobám k využití či odstranění. Původce odpadů je povinen dodržovat, mimo jiných, povinnosti uvedené v § 16 zákona o odpadech. S veškerými odpady bude nakládáno v souladu se zákonem č. 185/2001 Sb., o odpadech a o změně některých dalších zákonů, ve znění pozdějších předpisů a v souladu s prováděcími právními předpisy (zejména s vyhláškou MŽP č. 381/2001 Sb. a 383/2001 Sb.).</w:t>
      </w:r>
    </w:p>
    <w:p w14:paraId="329CBA3C" w14:textId="77777777" w:rsidR="002C1E64" w:rsidRDefault="00130F27">
      <w:pPr>
        <w:widowControl w:val="0"/>
        <w:tabs>
          <w:tab w:val="left" w:pos="537"/>
          <w:tab w:val="left" w:pos="1440"/>
          <w:tab w:val="left" w:pos="2160"/>
        </w:tabs>
        <w:spacing w:line="288" w:lineRule="auto"/>
        <w:rPr>
          <w:rFonts w:ascii="Arial" w:eastAsia="Arial" w:hAnsi="Arial" w:cs="Arial"/>
          <w:sz w:val="22"/>
          <w:szCs w:val="22"/>
        </w:rPr>
      </w:pPr>
      <w:r>
        <w:rPr>
          <w:rFonts w:ascii="Arial" w:hAnsi="Arial"/>
          <w:sz w:val="22"/>
          <w:szCs w:val="22"/>
        </w:rPr>
        <w:t>Stavba bude prováděna odbornou stavební firmou, způsob likvidace odpadů vzniklých při výstavbě bude dokladován.</w:t>
      </w:r>
    </w:p>
    <w:p w14:paraId="41A16969" w14:textId="77777777" w:rsidR="002C1E64" w:rsidRDefault="00130F27">
      <w:pPr>
        <w:spacing w:line="288" w:lineRule="auto"/>
        <w:rPr>
          <w:rFonts w:ascii="Arial" w:eastAsia="Arial" w:hAnsi="Arial" w:cs="Arial"/>
          <w:color w:val="7030A0"/>
          <w:sz w:val="22"/>
          <w:szCs w:val="22"/>
          <w:u w:color="7030A0"/>
        </w:rPr>
      </w:pPr>
      <w:r>
        <w:rPr>
          <w:rFonts w:ascii="Arial" w:eastAsia="Arial" w:hAnsi="Arial" w:cs="Arial"/>
          <w:color w:val="7030A0"/>
          <w:sz w:val="22"/>
          <w:szCs w:val="22"/>
          <w:u w:color="7030A0"/>
        </w:rPr>
        <w:lastRenderedPageBreak/>
        <w:tab/>
      </w:r>
    </w:p>
    <w:p w14:paraId="6855C446" w14:textId="77777777" w:rsidR="002C1E64" w:rsidRDefault="00130F27">
      <w:pPr>
        <w:spacing w:line="288" w:lineRule="auto"/>
        <w:rPr>
          <w:rFonts w:ascii="Arial" w:eastAsia="Arial" w:hAnsi="Arial" w:cs="Arial"/>
          <w:b/>
          <w:bCs/>
          <w:sz w:val="22"/>
          <w:szCs w:val="22"/>
        </w:rPr>
      </w:pPr>
      <w:r>
        <w:rPr>
          <w:rFonts w:ascii="Arial" w:hAnsi="Arial"/>
          <w:b/>
          <w:bCs/>
          <w:sz w:val="22"/>
          <w:szCs w:val="22"/>
        </w:rPr>
        <w:t>i) bilance zemních prací, požadavky na přísun nebo deponie zemin</w:t>
      </w:r>
    </w:p>
    <w:p w14:paraId="3D57972F" w14:textId="77777777" w:rsidR="002C1E64" w:rsidRDefault="00130F27">
      <w:pPr>
        <w:spacing w:line="288" w:lineRule="auto"/>
        <w:rPr>
          <w:rFonts w:ascii="Arial" w:eastAsia="Arial" w:hAnsi="Arial" w:cs="Arial"/>
          <w:sz w:val="22"/>
          <w:szCs w:val="22"/>
        </w:rPr>
      </w:pPr>
      <w:r>
        <w:rPr>
          <w:rFonts w:ascii="Arial" w:hAnsi="Arial"/>
          <w:sz w:val="22"/>
          <w:szCs w:val="22"/>
        </w:rPr>
        <w:t>Při realizaci dojde k drobným zemním pracím spočívající v odkopání okapového chodníku kolem objektů, následně bude zemina použita ke zpětnému zásypu.</w:t>
      </w:r>
    </w:p>
    <w:p w14:paraId="644FB32C" w14:textId="77777777" w:rsidR="002C1E64" w:rsidRDefault="00130F27">
      <w:pPr>
        <w:spacing w:line="288" w:lineRule="auto"/>
        <w:rPr>
          <w:rFonts w:ascii="Arial" w:eastAsia="Arial" w:hAnsi="Arial" w:cs="Arial"/>
          <w:sz w:val="22"/>
          <w:szCs w:val="22"/>
        </w:rPr>
      </w:pPr>
      <w:r>
        <w:rPr>
          <w:rFonts w:ascii="Arial" w:hAnsi="Arial"/>
          <w:sz w:val="22"/>
          <w:szCs w:val="22"/>
        </w:rPr>
        <w:t>Deponie není vyžadována, zemina bude použita ke zpětným zásypům a vyrovnání pozemku.</w:t>
      </w:r>
    </w:p>
    <w:p w14:paraId="60999BAA" w14:textId="77777777" w:rsidR="002C1E64" w:rsidRDefault="002C1E64">
      <w:pPr>
        <w:spacing w:line="288" w:lineRule="auto"/>
        <w:rPr>
          <w:rFonts w:ascii="Arial" w:eastAsia="Arial" w:hAnsi="Arial" w:cs="Arial"/>
          <w:sz w:val="22"/>
          <w:szCs w:val="22"/>
          <w:shd w:val="clear" w:color="auto" w:fill="FFFF00"/>
        </w:rPr>
      </w:pPr>
    </w:p>
    <w:p w14:paraId="7FF5AC2F" w14:textId="77777777" w:rsidR="002C1E64" w:rsidRDefault="002C1E64">
      <w:pPr>
        <w:spacing w:line="288" w:lineRule="auto"/>
        <w:rPr>
          <w:rFonts w:ascii="Arial" w:eastAsia="Arial" w:hAnsi="Arial" w:cs="Arial"/>
          <w:sz w:val="22"/>
          <w:szCs w:val="22"/>
          <w:shd w:val="clear" w:color="auto" w:fill="FFFF00"/>
        </w:rPr>
      </w:pPr>
    </w:p>
    <w:p w14:paraId="0EDB88B4" w14:textId="77777777" w:rsidR="002C1E64" w:rsidRDefault="00130F27">
      <w:pPr>
        <w:spacing w:line="288" w:lineRule="auto"/>
        <w:rPr>
          <w:rFonts w:ascii="Arial" w:eastAsia="Arial" w:hAnsi="Arial" w:cs="Arial"/>
          <w:b/>
          <w:bCs/>
          <w:sz w:val="22"/>
          <w:szCs w:val="22"/>
        </w:rPr>
      </w:pPr>
      <w:r>
        <w:rPr>
          <w:rFonts w:ascii="Arial" w:hAnsi="Arial"/>
          <w:b/>
          <w:bCs/>
          <w:sz w:val="22"/>
          <w:szCs w:val="22"/>
        </w:rPr>
        <w:t>j) ochrana životního prostředí při výstavbě</w:t>
      </w:r>
    </w:p>
    <w:p w14:paraId="17181E03" w14:textId="77777777" w:rsidR="002C1E64" w:rsidRDefault="00130F27">
      <w:pPr>
        <w:widowControl w:val="0"/>
        <w:tabs>
          <w:tab w:val="left" w:pos="537"/>
          <w:tab w:val="left" w:pos="1440"/>
          <w:tab w:val="left" w:pos="2160"/>
        </w:tabs>
        <w:spacing w:line="288" w:lineRule="auto"/>
        <w:rPr>
          <w:rFonts w:ascii="Arial" w:eastAsia="Arial" w:hAnsi="Arial" w:cs="Arial"/>
          <w:sz w:val="22"/>
          <w:szCs w:val="22"/>
        </w:rPr>
      </w:pPr>
      <w:r>
        <w:rPr>
          <w:rFonts w:ascii="Arial" w:hAnsi="Arial"/>
          <w:sz w:val="22"/>
          <w:szCs w:val="22"/>
        </w:rPr>
        <w:t>Po realizaci stavby nebudou zhoršeny hygienické podmínky v jejím okolí.</w:t>
      </w:r>
    </w:p>
    <w:p w14:paraId="13440A8C" w14:textId="77777777" w:rsidR="002C1E64" w:rsidRDefault="00130F27">
      <w:pPr>
        <w:widowControl w:val="0"/>
        <w:tabs>
          <w:tab w:val="left" w:pos="537"/>
          <w:tab w:val="left" w:pos="1440"/>
          <w:tab w:val="left" w:pos="2160"/>
        </w:tabs>
        <w:spacing w:line="288" w:lineRule="auto"/>
        <w:rPr>
          <w:rFonts w:ascii="Arial" w:eastAsia="Arial" w:hAnsi="Arial" w:cs="Arial"/>
          <w:sz w:val="22"/>
          <w:szCs w:val="22"/>
        </w:rPr>
      </w:pPr>
      <w:r>
        <w:rPr>
          <w:rFonts w:ascii="Arial" w:hAnsi="Arial"/>
          <w:sz w:val="22"/>
          <w:szCs w:val="22"/>
        </w:rPr>
        <w:t>Odpad vzniklý při provádění stavebně montážních prací bude skladován v kontejneru a odvezen na řízenou skládku. Nespalitelné odpady z výrobků a dodaných materiálů (PVC, folie a podobné materiály) budou odvezeny také na řízenou skládku. Zhotovitel stavebních prací musí nakládat s odpady pouze způsobem stanoveným v zákoně o odpadech 185/2001 Sb. a předpisy vydanými k jeho provedení, vést předepsanou evidenci odpadů, rozsah je stanoven ve vyhlášce č. 381/2001 Sb. Veškerá manipulace s odpady musí probíhat podle daných předpisů, zejména se jedná o likvidaci nebezpečných odpadů tj. odpadů, jednu nebo více nebezpečných vlastností uvedených v zákoně a vyhlášce č. 381/2001 Sb. Zhotovitel stavebních prací musí zajistit pravidelnou kontrolu stavebních mechanismů s tím, že pokud dojde k úniku ropných látek do zeminy, je nutno tuto kontaminovanou zeminu ihned vytěžit a zajistit její dekontaminaci. Odpady lze podle tohoto zákona upravovat, využívat nebo zneškodňovat na zařízeních, v místech a objektech k tomuto určených (spalovny, skládky), případně mohou být předány jiné odborné firmě k zneškodnění. Nakládat s nebezpečnými odpady (podle § 3, odst. 3) na území ČR může právnická nebo fyzická osoba oprávněná k podnikání na základě autorizace.</w:t>
      </w:r>
    </w:p>
    <w:p w14:paraId="2DDA489B" w14:textId="77777777" w:rsidR="00EB4634" w:rsidRDefault="00EB4634">
      <w:pPr>
        <w:widowControl w:val="0"/>
        <w:tabs>
          <w:tab w:val="left" w:pos="537"/>
          <w:tab w:val="left" w:pos="1440"/>
          <w:tab w:val="left" w:pos="2160"/>
        </w:tabs>
        <w:spacing w:line="288" w:lineRule="auto"/>
        <w:rPr>
          <w:rFonts w:ascii="Arial" w:eastAsia="Arial" w:hAnsi="Arial" w:cs="Arial"/>
          <w:color w:val="7030A0"/>
          <w:sz w:val="22"/>
          <w:szCs w:val="22"/>
          <w:u w:color="7030A0"/>
        </w:rPr>
      </w:pPr>
    </w:p>
    <w:p w14:paraId="474B4CAC" w14:textId="77777777" w:rsidR="002C1E64" w:rsidRDefault="00130F27">
      <w:pPr>
        <w:spacing w:line="288" w:lineRule="auto"/>
        <w:rPr>
          <w:rFonts w:ascii="Arial" w:eastAsia="Arial" w:hAnsi="Arial" w:cs="Arial"/>
          <w:b/>
          <w:bCs/>
          <w:sz w:val="22"/>
          <w:szCs w:val="22"/>
        </w:rPr>
      </w:pPr>
      <w:r>
        <w:rPr>
          <w:rFonts w:ascii="Arial" w:hAnsi="Arial"/>
          <w:b/>
          <w:bCs/>
          <w:sz w:val="22"/>
          <w:szCs w:val="22"/>
        </w:rPr>
        <w:t>k) zásady bezpečnosti a ochrany zdraví při práci na staveništi</w:t>
      </w:r>
    </w:p>
    <w:p w14:paraId="2EC94CF5" w14:textId="77777777" w:rsidR="002C1E64" w:rsidRDefault="00130F27">
      <w:pPr>
        <w:spacing w:line="288" w:lineRule="auto"/>
        <w:rPr>
          <w:rFonts w:ascii="Arial" w:eastAsia="Arial" w:hAnsi="Arial" w:cs="Arial"/>
          <w:sz w:val="22"/>
          <w:szCs w:val="22"/>
        </w:rPr>
      </w:pPr>
      <w:r>
        <w:rPr>
          <w:rFonts w:ascii="Arial" w:hAnsi="Arial"/>
          <w:sz w:val="22"/>
          <w:szCs w:val="22"/>
        </w:rPr>
        <w:t xml:space="preserve">Při provádění stavby a užívání objektů je nutné dodržovat závazné předpisy týkající se bezpečnosti práce a ochrany zdraví, a to zejména: zákona č. </w:t>
      </w:r>
      <w:r>
        <w:rPr>
          <w:rFonts w:ascii="Arial" w:hAnsi="Arial"/>
          <w:b/>
          <w:bCs/>
          <w:sz w:val="22"/>
          <w:szCs w:val="22"/>
        </w:rPr>
        <w:t>309/2006 Sb., ve znění zákona 362/2007 Sb., a změny 189/2008 Sb.</w:t>
      </w:r>
    </w:p>
    <w:p w14:paraId="7B9A311C" w14:textId="77777777" w:rsidR="002C1E64" w:rsidRDefault="00130F27">
      <w:pPr>
        <w:spacing w:line="288" w:lineRule="auto"/>
        <w:rPr>
          <w:rFonts w:ascii="Arial" w:eastAsia="Arial" w:hAnsi="Arial" w:cs="Arial"/>
          <w:sz w:val="22"/>
          <w:szCs w:val="22"/>
        </w:rPr>
      </w:pPr>
      <w:r>
        <w:rPr>
          <w:rFonts w:ascii="Arial" w:hAnsi="Arial"/>
          <w:sz w:val="22"/>
          <w:szCs w:val="22"/>
        </w:rPr>
        <w:t xml:space="preserve">Dodavatel je povinen trvale zajistit na pracovišti pověřeného pracovníka, který bude zodpovědný </w:t>
      </w:r>
      <w:r>
        <w:rPr>
          <w:rFonts w:ascii="Arial Unicode MS" w:hAnsi="Arial Unicode MS"/>
          <w:sz w:val="22"/>
          <w:szCs w:val="22"/>
        </w:rPr>
        <w:br/>
      </w:r>
      <w:r>
        <w:rPr>
          <w:rFonts w:ascii="Arial" w:hAnsi="Arial"/>
          <w:sz w:val="22"/>
          <w:szCs w:val="22"/>
        </w:rPr>
        <w:t>za výkon díla a bude v dostatečném rozsahu seznámen se situací na díle (na pracovišti).</w:t>
      </w:r>
    </w:p>
    <w:p w14:paraId="655B04C4" w14:textId="77777777" w:rsidR="002C1E64" w:rsidRDefault="00130F27">
      <w:pPr>
        <w:spacing w:line="288" w:lineRule="auto"/>
        <w:rPr>
          <w:rFonts w:ascii="Arial" w:eastAsia="Arial" w:hAnsi="Arial" w:cs="Arial"/>
          <w:sz w:val="22"/>
          <w:szCs w:val="22"/>
        </w:rPr>
      </w:pPr>
      <w:r>
        <w:rPr>
          <w:rFonts w:ascii="Arial" w:hAnsi="Arial"/>
          <w:sz w:val="22"/>
          <w:szCs w:val="22"/>
        </w:rPr>
        <w:t>Dodavatel je povinen vést stavební deník ode dne zahájení stavby (předání staveniště). Používat předepsané OOPP, předložit doklady o školení zaměstnanců, doklady o kontrolách a revizích používaných pracovních pomůcek, nářadí a zařízení, zpracovat rizika, jež vytváří.</w:t>
      </w:r>
    </w:p>
    <w:p w14:paraId="6FD2CE4F" w14:textId="77777777" w:rsidR="002C1E64" w:rsidRDefault="00130F27">
      <w:pPr>
        <w:spacing w:line="288" w:lineRule="auto"/>
        <w:rPr>
          <w:rFonts w:ascii="Arial" w:eastAsia="Arial" w:hAnsi="Arial" w:cs="Arial"/>
          <w:sz w:val="22"/>
          <w:szCs w:val="22"/>
        </w:rPr>
      </w:pPr>
      <w:r>
        <w:rPr>
          <w:rFonts w:ascii="Arial" w:hAnsi="Arial"/>
          <w:sz w:val="22"/>
          <w:szCs w:val="22"/>
        </w:rPr>
        <w:t xml:space="preserve">Označení zaměstnanců identifikačním štítkem s označením firmy a jménem zaměstnance. </w:t>
      </w:r>
    </w:p>
    <w:p w14:paraId="05419740" w14:textId="77777777" w:rsidR="002C1E64" w:rsidRDefault="002C1E64">
      <w:pPr>
        <w:spacing w:line="288" w:lineRule="auto"/>
        <w:rPr>
          <w:rFonts w:ascii="Arial" w:eastAsia="Arial" w:hAnsi="Arial" w:cs="Arial"/>
          <w:b/>
          <w:bCs/>
          <w:sz w:val="22"/>
          <w:szCs w:val="22"/>
        </w:rPr>
      </w:pPr>
    </w:p>
    <w:p w14:paraId="405430F7" w14:textId="77777777" w:rsidR="002C1E64" w:rsidRDefault="00130F27">
      <w:pPr>
        <w:spacing w:line="288" w:lineRule="auto"/>
        <w:rPr>
          <w:rFonts w:ascii="Arial" w:eastAsia="Arial" w:hAnsi="Arial" w:cs="Arial"/>
          <w:b/>
          <w:bCs/>
          <w:sz w:val="22"/>
          <w:szCs w:val="22"/>
        </w:rPr>
      </w:pPr>
      <w:r>
        <w:rPr>
          <w:rFonts w:ascii="Arial" w:hAnsi="Arial"/>
          <w:b/>
          <w:bCs/>
          <w:sz w:val="22"/>
          <w:szCs w:val="22"/>
        </w:rPr>
        <w:t>l) úpravy pro bezbariérové užívání výstavbou dotčených staveb</w:t>
      </w:r>
    </w:p>
    <w:p w14:paraId="78E74ED7" w14:textId="77777777" w:rsidR="002C1E64" w:rsidRDefault="00130F27">
      <w:pPr>
        <w:spacing w:line="288" w:lineRule="auto"/>
        <w:rPr>
          <w:rFonts w:ascii="Arial" w:eastAsia="Arial" w:hAnsi="Arial" w:cs="Arial"/>
          <w:sz w:val="22"/>
          <w:szCs w:val="22"/>
        </w:rPr>
      </w:pPr>
      <w:r>
        <w:rPr>
          <w:rFonts w:ascii="Arial" w:hAnsi="Arial"/>
          <w:sz w:val="22"/>
          <w:szCs w:val="22"/>
        </w:rPr>
        <w:t>Není předmětem PD.</w:t>
      </w:r>
    </w:p>
    <w:p w14:paraId="5CC88983" w14:textId="77777777" w:rsidR="002C1E64" w:rsidRDefault="002C1E64">
      <w:pPr>
        <w:spacing w:line="288" w:lineRule="auto"/>
        <w:rPr>
          <w:rFonts w:ascii="Arial" w:eastAsia="Arial" w:hAnsi="Arial" w:cs="Arial"/>
          <w:color w:val="7030A0"/>
          <w:sz w:val="22"/>
          <w:szCs w:val="22"/>
          <w:u w:color="7030A0"/>
          <w:shd w:val="clear" w:color="auto" w:fill="FFFF00"/>
        </w:rPr>
      </w:pPr>
    </w:p>
    <w:p w14:paraId="145046BA" w14:textId="77777777" w:rsidR="002C1E64" w:rsidRDefault="00130F27">
      <w:pPr>
        <w:spacing w:line="288" w:lineRule="auto"/>
        <w:rPr>
          <w:rFonts w:ascii="Arial" w:eastAsia="Arial" w:hAnsi="Arial" w:cs="Arial"/>
          <w:b/>
          <w:bCs/>
          <w:sz w:val="22"/>
          <w:szCs w:val="22"/>
        </w:rPr>
      </w:pPr>
      <w:r>
        <w:rPr>
          <w:rFonts w:ascii="Arial" w:hAnsi="Arial"/>
          <w:b/>
          <w:bCs/>
          <w:sz w:val="22"/>
          <w:szCs w:val="22"/>
        </w:rPr>
        <w:t>m) zásady pro dopravně inženýrské opatření</w:t>
      </w:r>
    </w:p>
    <w:p w14:paraId="66B602C4" w14:textId="77777777" w:rsidR="002C1E64" w:rsidRDefault="00130F27">
      <w:pPr>
        <w:rPr>
          <w:rFonts w:ascii="Arial" w:eastAsia="Arial" w:hAnsi="Arial" w:cs="Arial"/>
          <w:sz w:val="22"/>
          <w:szCs w:val="22"/>
        </w:rPr>
      </w:pPr>
      <w:r>
        <w:rPr>
          <w:rFonts w:ascii="Arial" w:hAnsi="Arial"/>
          <w:sz w:val="22"/>
          <w:szCs w:val="22"/>
        </w:rPr>
        <w:t xml:space="preserve">U vjezdů do areálu základní školy bude dodavatelem navrženo a provedeno dočasné dopravní značení odsouhlasené příslušnými správními orgány. </w:t>
      </w:r>
    </w:p>
    <w:p w14:paraId="6F95180E" w14:textId="77777777" w:rsidR="002C1E64" w:rsidRDefault="002C1E64">
      <w:pPr>
        <w:spacing w:line="288" w:lineRule="auto"/>
        <w:rPr>
          <w:rFonts w:ascii="Arial" w:eastAsia="Arial" w:hAnsi="Arial" w:cs="Arial"/>
          <w:b/>
          <w:bCs/>
          <w:color w:val="7030A0"/>
          <w:sz w:val="22"/>
          <w:szCs w:val="22"/>
          <w:u w:color="7030A0"/>
        </w:rPr>
      </w:pPr>
    </w:p>
    <w:p w14:paraId="45C8BEC8" w14:textId="77777777" w:rsidR="002C1E64" w:rsidRDefault="00130F27">
      <w:pPr>
        <w:spacing w:line="288" w:lineRule="auto"/>
        <w:rPr>
          <w:rFonts w:ascii="Arial" w:eastAsia="Arial" w:hAnsi="Arial" w:cs="Arial"/>
          <w:b/>
          <w:bCs/>
          <w:sz w:val="22"/>
          <w:szCs w:val="22"/>
        </w:rPr>
      </w:pPr>
      <w:r>
        <w:rPr>
          <w:rFonts w:ascii="Arial" w:hAnsi="Arial"/>
          <w:b/>
          <w:bCs/>
          <w:sz w:val="22"/>
          <w:szCs w:val="22"/>
        </w:rPr>
        <w:t xml:space="preserve"> n) stanovení speciálních podmínek pro provádění stavby – provádění za provozu, opatření účinkům vnějšího prostředí při výstavbě apod.</w:t>
      </w:r>
    </w:p>
    <w:p w14:paraId="414BD580" w14:textId="77777777" w:rsidR="002C1E64" w:rsidRDefault="00130F27">
      <w:pPr>
        <w:spacing w:line="288" w:lineRule="auto"/>
        <w:rPr>
          <w:rFonts w:ascii="Arial" w:eastAsia="Arial" w:hAnsi="Arial" w:cs="Arial"/>
          <w:sz w:val="22"/>
          <w:szCs w:val="22"/>
        </w:rPr>
      </w:pPr>
      <w:r>
        <w:rPr>
          <w:rFonts w:ascii="Arial" w:hAnsi="Arial"/>
          <w:sz w:val="22"/>
          <w:szCs w:val="22"/>
        </w:rPr>
        <w:t>Stavba bude prováděna za provozu. Zhotovitel je povinen respektovat požadavky vyplývající z požadavků provozovatele, zejména přijmout opatření k zajištění BOZP, respektovat postupnou realizaci dle vzájemně odsouhlaseného harmonogramu.</w:t>
      </w:r>
    </w:p>
    <w:p w14:paraId="154A56FC" w14:textId="77777777" w:rsidR="002C1E64" w:rsidRDefault="002C1E64">
      <w:pPr>
        <w:spacing w:line="288" w:lineRule="auto"/>
        <w:rPr>
          <w:rFonts w:ascii="Arial" w:eastAsia="Arial" w:hAnsi="Arial" w:cs="Arial"/>
          <w:color w:val="7030A0"/>
          <w:sz w:val="22"/>
          <w:szCs w:val="22"/>
          <w:u w:color="7030A0"/>
        </w:rPr>
      </w:pPr>
    </w:p>
    <w:p w14:paraId="5FF7BFF6" w14:textId="77777777" w:rsidR="002C1E64" w:rsidRDefault="00130F27">
      <w:pPr>
        <w:spacing w:line="288" w:lineRule="auto"/>
        <w:rPr>
          <w:rFonts w:ascii="Arial" w:eastAsia="Arial" w:hAnsi="Arial" w:cs="Arial"/>
          <w:b/>
          <w:bCs/>
          <w:sz w:val="22"/>
          <w:szCs w:val="22"/>
        </w:rPr>
      </w:pPr>
      <w:r>
        <w:rPr>
          <w:rFonts w:ascii="Arial" w:hAnsi="Arial"/>
          <w:b/>
          <w:bCs/>
          <w:sz w:val="22"/>
          <w:szCs w:val="22"/>
        </w:rPr>
        <w:t>o) postup výstavby, rozhodující dílčí termíny</w:t>
      </w:r>
    </w:p>
    <w:p w14:paraId="3E8C25F8" w14:textId="77777777" w:rsidR="002C1E64" w:rsidRDefault="00130F27">
      <w:pPr>
        <w:spacing w:line="288" w:lineRule="auto"/>
        <w:rPr>
          <w:rFonts w:ascii="Arial" w:eastAsia="Arial" w:hAnsi="Arial" w:cs="Arial"/>
          <w:color w:val="7030A0"/>
          <w:sz w:val="22"/>
          <w:szCs w:val="22"/>
          <w:u w:color="7030A0"/>
        </w:rPr>
      </w:pPr>
      <w:r>
        <w:rPr>
          <w:rFonts w:ascii="Arial" w:hAnsi="Arial"/>
          <w:sz w:val="22"/>
          <w:szCs w:val="22"/>
        </w:rPr>
        <w:t>Postup výstavby bude upřesněn dohodou mezi zhotovitelem a objednatelem na základě vzájemně odsouhlaseného harmonogramu.</w:t>
      </w:r>
      <w:r>
        <w:rPr>
          <w:rFonts w:ascii="Arial" w:hAnsi="Arial"/>
          <w:color w:val="7030A0"/>
          <w:sz w:val="22"/>
          <w:szCs w:val="22"/>
          <w:u w:color="7030A0"/>
        </w:rPr>
        <w:t xml:space="preserve"> </w:t>
      </w:r>
    </w:p>
    <w:p w14:paraId="219980A0" w14:textId="77777777" w:rsidR="002C1E64" w:rsidRDefault="002C1E64">
      <w:pPr>
        <w:spacing w:line="288" w:lineRule="auto"/>
        <w:rPr>
          <w:rFonts w:ascii="Arial" w:eastAsia="Arial" w:hAnsi="Arial" w:cs="Arial"/>
          <w:color w:val="7030A0"/>
          <w:sz w:val="22"/>
          <w:szCs w:val="22"/>
          <w:u w:color="7030A0"/>
        </w:rPr>
      </w:pPr>
    </w:p>
    <w:p w14:paraId="18E83253" w14:textId="77777777" w:rsidR="002C1E64" w:rsidRDefault="00130F27">
      <w:pPr>
        <w:spacing w:line="288" w:lineRule="auto"/>
        <w:rPr>
          <w:rFonts w:ascii="Arial" w:eastAsia="Arial" w:hAnsi="Arial" w:cs="Arial"/>
          <w:b/>
          <w:bCs/>
          <w:sz w:val="22"/>
          <w:szCs w:val="22"/>
        </w:rPr>
      </w:pPr>
      <w:r>
        <w:rPr>
          <w:rFonts w:ascii="Arial" w:hAnsi="Arial"/>
          <w:b/>
          <w:bCs/>
          <w:sz w:val="22"/>
          <w:szCs w:val="22"/>
        </w:rPr>
        <w:t>B.9 Celkové vodohospodářské řešení</w:t>
      </w:r>
    </w:p>
    <w:p w14:paraId="1EDF5679" w14:textId="77777777" w:rsidR="002C1E64" w:rsidRDefault="00130F27">
      <w:pPr>
        <w:spacing w:line="288" w:lineRule="auto"/>
        <w:rPr>
          <w:rFonts w:ascii="Arial" w:eastAsia="Arial" w:hAnsi="Arial" w:cs="Arial"/>
          <w:sz w:val="22"/>
          <w:szCs w:val="22"/>
        </w:rPr>
      </w:pPr>
      <w:r>
        <w:rPr>
          <w:rFonts w:ascii="Arial" w:hAnsi="Arial"/>
          <w:sz w:val="22"/>
          <w:szCs w:val="22"/>
        </w:rPr>
        <w:t>Není předmětem řešení.</w:t>
      </w:r>
    </w:p>
    <w:p w14:paraId="79051BE6" w14:textId="77777777" w:rsidR="002C1E64" w:rsidRDefault="002C1E64">
      <w:pPr>
        <w:spacing w:line="288" w:lineRule="auto"/>
        <w:rPr>
          <w:rFonts w:ascii="Arial" w:eastAsia="Arial" w:hAnsi="Arial" w:cs="Arial"/>
          <w:sz w:val="22"/>
          <w:szCs w:val="22"/>
        </w:rPr>
      </w:pPr>
    </w:p>
    <w:p w14:paraId="720F7FBE" w14:textId="4C539A08" w:rsidR="002C1E64" w:rsidRDefault="00130F27">
      <w:pPr>
        <w:spacing w:line="288" w:lineRule="auto"/>
        <w:rPr>
          <w:rFonts w:ascii="Arial" w:eastAsia="Arial" w:hAnsi="Arial" w:cs="Arial"/>
          <w:sz w:val="22"/>
          <w:szCs w:val="22"/>
        </w:rPr>
      </w:pPr>
      <w:r>
        <w:rPr>
          <w:rFonts w:ascii="Arial" w:hAnsi="Arial"/>
          <w:sz w:val="22"/>
          <w:szCs w:val="22"/>
        </w:rPr>
        <w:t xml:space="preserve">Karel Adamčík, v Ostravě </w:t>
      </w:r>
      <w:r w:rsidR="00DF793C">
        <w:rPr>
          <w:rFonts w:ascii="Arial" w:hAnsi="Arial"/>
          <w:sz w:val="22"/>
          <w:szCs w:val="22"/>
        </w:rPr>
        <w:t>1/2024</w:t>
      </w:r>
    </w:p>
    <w:p w14:paraId="57A49B8D" w14:textId="77777777" w:rsidR="002C1E64" w:rsidRDefault="002C1E64">
      <w:pPr>
        <w:rPr>
          <w:rFonts w:ascii="Arial" w:eastAsia="Arial" w:hAnsi="Arial" w:cs="Arial"/>
          <w:sz w:val="22"/>
          <w:szCs w:val="22"/>
          <w:shd w:val="clear" w:color="auto" w:fill="FFFF00"/>
        </w:rPr>
      </w:pPr>
    </w:p>
    <w:p w14:paraId="60F04FE8" w14:textId="77777777" w:rsidR="002C1E64" w:rsidRDefault="002C1E64">
      <w:pPr>
        <w:rPr>
          <w:rFonts w:ascii="Arial" w:eastAsia="Arial" w:hAnsi="Arial" w:cs="Arial"/>
          <w:sz w:val="22"/>
          <w:szCs w:val="22"/>
          <w:shd w:val="clear" w:color="auto" w:fill="FFFF00"/>
        </w:rPr>
      </w:pPr>
    </w:p>
    <w:p w14:paraId="7E364F65" w14:textId="77777777" w:rsidR="002C1E64" w:rsidRDefault="002C1E64">
      <w:pPr>
        <w:rPr>
          <w:rFonts w:ascii="Arial" w:eastAsia="Arial" w:hAnsi="Arial" w:cs="Arial"/>
          <w:sz w:val="22"/>
          <w:szCs w:val="22"/>
          <w:shd w:val="clear" w:color="auto" w:fill="FFFF00"/>
        </w:rPr>
      </w:pPr>
    </w:p>
    <w:p w14:paraId="0490C6E9" w14:textId="77777777" w:rsidR="002C1E64" w:rsidRDefault="002C1E64">
      <w:pPr>
        <w:rPr>
          <w:rFonts w:ascii="Arial" w:eastAsia="Arial" w:hAnsi="Arial" w:cs="Arial"/>
          <w:sz w:val="22"/>
          <w:szCs w:val="22"/>
          <w:shd w:val="clear" w:color="auto" w:fill="FFFF00"/>
        </w:rPr>
      </w:pPr>
    </w:p>
    <w:p w14:paraId="412B9DCE" w14:textId="77777777" w:rsidR="002C1E64" w:rsidRDefault="002C1E64">
      <w:pPr>
        <w:rPr>
          <w:rFonts w:ascii="Arial" w:eastAsia="Arial" w:hAnsi="Arial" w:cs="Arial"/>
          <w:sz w:val="22"/>
          <w:szCs w:val="22"/>
          <w:shd w:val="clear" w:color="auto" w:fill="FFFF00"/>
        </w:rPr>
      </w:pPr>
    </w:p>
    <w:p w14:paraId="4151B46A" w14:textId="77777777" w:rsidR="002C1E64" w:rsidRDefault="002C1E64">
      <w:pPr>
        <w:rPr>
          <w:rFonts w:ascii="Arial" w:eastAsia="Arial" w:hAnsi="Arial" w:cs="Arial"/>
          <w:sz w:val="22"/>
          <w:szCs w:val="22"/>
          <w:shd w:val="clear" w:color="auto" w:fill="FFFF00"/>
        </w:rPr>
      </w:pPr>
    </w:p>
    <w:p w14:paraId="76831268" w14:textId="77777777" w:rsidR="002C1E64" w:rsidRDefault="002C1E64">
      <w:pPr>
        <w:rPr>
          <w:rFonts w:ascii="Arial" w:eastAsia="Arial" w:hAnsi="Arial" w:cs="Arial"/>
          <w:sz w:val="22"/>
          <w:szCs w:val="22"/>
          <w:shd w:val="clear" w:color="auto" w:fill="FFFF00"/>
        </w:rPr>
      </w:pPr>
    </w:p>
    <w:p w14:paraId="1D662010" w14:textId="77777777" w:rsidR="002C1E64" w:rsidRDefault="002C1E64">
      <w:pPr>
        <w:rPr>
          <w:rFonts w:ascii="Arial" w:eastAsia="Arial" w:hAnsi="Arial" w:cs="Arial"/>
          <w:sz w:val="22"/>
          <w:szCs w:val="22"/>
          <w:shd w:val="clear" w:color="auto" w:fill="FFFF00"/>
        </w:rPr>
      </w:pPr>
    </w:p>
    <w:p w14:paraId="71E8B816" w14:textId="77777777" w:rsidR="002C1E64" w:rsidRDefault="002C1E64">
      <w:pPr>
        <w:rPr>
          <w:rFonts w:ascii="Arial" w:eastAsia="Arial" w:hAnsi="Arial" w:cs="Arial"/>
          <w:sz w:val="22"/>
          <w:szCs w:val="22"/>
          <w:shd w:val="clear" w:color="auto" w:fill="FFFF00"/>
        </w:rPr>
      </w:pPr>
    </w:p>
    <w:p w14:paraId="07EB1FA1" w14:textId="77777777" w:rsidR="002C1E64" w:rsidRDefault="002C1E64">
      <w:pPr>
        <w:rPr>
          <w:rFonts w:ascii="Arial" w:eastAsia="Arial" w:hAnsi="Arial" w:cs="Arial"/>
          <w:sz w:val="22"/>
          <w:szCs w:val="22"/>
          <w:shd w:val="clear" w:color="auto" w:fill="FFFF00"/>
        </w:rPr>
      </w:pPr>
    </w:p>
    <w:p w14:paraId="62290BB9" w14:textId="77777777" w:rsidR="002C1E64" w:rsidRDefault="002C1E64">
      <w:pPr>
        <w:rPr>
          <w:rFonts w:ascii="Arial" w:eastAsia="Arial" w:hAnsi="Arial" w:cs="Arial"/>
          <w:sz w:val="22"/>
          <w:szCs w:val="22"/>
          <w:shd w:val="clear" w:color="auto" w:fill="FFFF00"/>
        </w:rPr>
      </w:pPr>
    </w:p>
    <w:p w14:paraId="5BB3A6CD" w14:textId="77777777" w:rsidR="002C1E64" w:rsidRDefault="002C1E64">
      <w:pPr>
        <w:rPr>
          <w:rFonts w:ascii="Arial" w:eastAsia="Arial" w:hAnsi="Arial" w:cs="Arial"/>
          <w:sz w:val="22"/>
          <w:szCs w:val="22"/>
          <w:shd w:val="clear" w:color="auto" w:fill="FFFF00"/>
        </w:rPr>
      </w:pPr>
    </w:p>
    <w:p w14:paraId="1612E436" w14:textId="77777777" w:rsidR="002C1E64" w:rsidRDefault="002C1E64">
      <w:pPr>
        <w:rPr>
          <w:rFonts w:ascii="Arial" w:eastAsia="Arial" w:hAnsi="Arial" w:cs="Arial"/>
          <w:sz w:val="22"/>
          <w:szCs w:val="22"/>
          <w:shd w:val="clear" w:color="auto" w:fill="FFFF00"/>
        </w:rPr>
      </w:pPr>
    </w:p>
    <w:p w14:paraId="6DC9A802" w14:textId="77777777" w:rsidR="002C1E64" w:rsidRDefault="002C1E64">
      <w:pPr>
        <w:rPr>
          <w:rFonts w:ascii="Arial" w:eastAsia="Arial" w:hAnsi="Arial" w:cs="Arial"/>
          <w:sz w:val="22"/>
          <w:szCs w:val="22"/>
          <w:shd w:val="clear" w:color="auto" w:fill="FFFF00"/>
        </w:rPr>
      </w:pPr>
    </w:p>
    <w:p w14:paraId="6C3F3E00" w14:textId="77777777" w:rsidR="002C1E64" w:rsidRDefault="002C1E64">
      <w:pPr>
        <w:rPr>
          <w:rFonts w:ascii="Arial" w:eastAsia="Arial" w:hAnsi="Arial" w:cs="Arial"/>
          <w:sz w:val="22"/>
          <w:szCs w:val="22"/>
          <w:shd w:val="clear" w:color="auto" w:fill="FFFF00"/>
        </w:rPr>
      </w:pPr>
    </w:p>
    <w:p w14:paraId="3979F90C" w14:textId="3E48FD79" w:rsidR="002C1E64" w:rsidRDefault="002C1E64"/>
    <w:sectPr w:rsidR="002C1E64">
      <w:headerReference w:type="default" r:id="rId8"/>
      <w:footerReference w:type="default" r:id="rId9"/>
      <w:pgSz w:w="11900" w:h="16840"/>
      <w:pgMar w:top="1418" w:right="851" w:bottom="1134" w:left="1134" w:header="709" w:footer="5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D177D" w14:textId="77777777" w:rsidR="00CA21B2" w:rsidRDefault="00CA21B2">
      <w:r>
        <w:separator/>
      </w:r>
    </w:p>
  </w:endnote>
  <w:endnote w:type="continuationSeparator" w:id="0">
    <w:p w14:paraId="5E8DB2C2" w14:textId="77777777" w:rsidR="00CA21B2" w:rsidRDefault="00CA2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Corbel"/>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DFF7A" w14:textId="77777777" w:rsidR="002C1E64" w:rsidRDefault="00130F27">
    <w:r>
      <w:rPr>
        <w:rFonts w:ascii="Arial" w:hAnsi="Arial"/>
        <w:sz w:val="20"/>
        <w:szCs w:val="20"/>
      </w:rPr>
      <w:t>Průvodní a souhrnná technická zpráva, část A, B</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F70A69">
      <w:rPr>
        <w:rFonts w:ascii="Arial" w:eastAsia="Arial" w:hAnsi="Arial" w:cs="Arial"/>
        <w:noProof/>
        <w:sz w:val="20"/>
        <w:szCs w:val="20"/>
      </w:rPr>
      <w:t>1</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0745B" w14:textId="77777777" w:rsidR="00CA21B2" w:rsidRDefault="00CA21B2">
      <w:r>
        <w:separator/>
      </w:r>
    </w:p>
  </w:footnote>
  <w:footnote w:type="continuationSeparator" w:id="0">
    <w:p w14:paraId="017C517E" w14:textId="77777777" w:rsidR="00CA21B2" w:rsidRDefault="00CA2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323D5" w14:textId="77777777" w:rsidR="00DF793C" w:rsidRDefault="00130F27" w:rsidP="00DF793C">
    <w:pPr>
      <w:pStyle w:val="Normlnweb"/>
      <w:spacing w:before="0" w:beforeAutospacing="0" w:after="0" w:afterAutospacing="0"/>
      <w:rPr>
        <w:rFonts w:ascii="Arial" w:hAnsi="Arial" w:cs="Arial"/>
        <w:b/>
        <w:bCs/>
        <w:sz w:val="20"/>
        <w:szCs w:val="20"/>
      </w:rPr>
    </w:pPr>
    <w:r>
      <w:rPr>
        <w:rFonts w:ascii="Tahoma" w:eastAsia="Tahoma" w:hAnsi="Tahoma" w:cs="Tahoma"/>
        <w:noProof/>
        <w:sz w:val="20"/>
        <w:szCs w:val="20"/>
      </w:rPr>
      <w:drawing>
        <wp:anchor distT="152400" distB="152400" distL="152400" distR="152400" simplePos="0" relativeHeight="251658240" behindDoc="1" locked="0" layoutInCell="1" allowOverlap="1" wp14:anchorId="62F53B23" wp14:editId="74EA8694">
          <wp:simplePos x="0" y="0"/>
          <wp:positionH relativeFrom="page">
            <wp:posOffset>4981574</wp:posOffset>
          </wp:positionH>
          <wp:positionV relativeFrom="page">
            <wp:posOffset>248285</wp:posOffset>
          </wp:positionV>
          <wp:extent cx="1870711" cy="496570"/>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png"/>
                  <pic:cNvPicPr>
                    <a:picLocks noChangeAspect="1"/>
                  </pic:cNvPicPr>
                </pic:nvPicPr>
                <pic:blipFill>
                  <a:blip r:embed="rId1"/>
                  <a:stretch>
                    <a:fillRect/>
                  </a:stretch>
                </pic:blipFill>
                <pic:spPr>
                  <a:xfrm>
                    <a:off x="0" y="0"/>
                    <a:ext cx="1870711" cy="496570"/>
                  </a:xfrm>
                  <a:prstGeom prst="rect">
                    <a:avLst/>
                  </a:prstGeom>
                  <a:ln w="12700" cap="flat">
                    <a:noFill/>
                    <a:miter lim="400000"/>
                  </a:ln>
                  <a:effectLst/>
                </pic:spPr>
              </pic:pic>
            </a:graphicData>
          </a:graphic>
        </wp:anchor>
      </w:drawing>
    </w:r>
    <w:r>
      <w:rPr>
        <w:rFonts w:ascii="Tahoma" w:eastAsia="Tahoma" w:hAnsi="Tahoma" w:cs="Tahoma"/>
        <w:noProof/>
        <w:sz w:val="20"/>
        <w:szCs w:val="20"/>
      </w:rPr>
      <mc:AlternateContent>
        <mc:Choice Requires="wps">
          <w:drawing>
            <wp:anchor distT="152400" distB="152400" distL="152400" distR="152400" simplePos="0" relativeHeight="251659264" behindDoc="1" locked="0" layoutInCell="1" allowOverlap="1" wp14:anchorId="6439C5F0" wp14:editId="176B70DD">
              <wp:simplePos x="0" y="0"/>
              <wp:positionH relativeFrom="page">
                <wp:posOffset>19050</wp:posOffset>
              </wp:positionH>
              <wp:positionV relativeFrom="page">
                <wp:posOffset>10023475</wp:posOffset>
              </wp:positionV>
              <wp:extent cx="7658100" cy="1"/>
              <wp:effectExtent l="0" t="0" r="0" b="0"/>
              <wp:wrapNone/>
              <wp:docPr id="1073741826" name="officeArt object"/>
              <wp:cNvGraphicFramePr/>
              <a:graphic xmlns:a="http://schemas.openxmlformats.org/drawingml/2006/main">
                <a:graphicData uri="http://schemas.microsoft.com/office/word/2010/wordprocessingShape">
                  <wps:wsp>
                    <wps:cNvCnPr/>
                    <wps:spPr>
                      <a:xfrm flipH="1" flipV="1">
                        <a:off x="0" y="0"/>
                        <a:ext cx="7658100" cy="1"/>
                      </a:xfrm>
                      <a:prstGeom prst="line">
                        <a:avLst/>
                      </a:prstGeom>
                      <a:noFill/>
                      <a:ln w="12700" cap="flat">
                        <a:solidFill>
                          <a:srgbClr val="A5A5A5"/>
                        </a:solidFill>
                        <a:prstDash val="solid"/>
                        <a:round/>
                      </a:ln>
                      <a:effectLst>
                        <a:outerShdw blurRad="38100" dist="20000" dir="5400000" rotWithShape="0">
                          <a:srgbClr val="808080">
                            <a:alpha val="37998"/>
                          </a:srgbClr>
                        </a:outerShdw>
                      </a:effectLst>
                    </wps:spPr>
                    <wps:bodyPr/>
                  </wps:wsp>
                </a:graphicData>
              </a:graphic>
            </wp:anchor>
          </w:drawing>
        </mc:Choice>
        <mc:Fallback xmlns="">
          <w:pict>
            <v:line id="_x0000_s1026" style="visibility:visible;position:absolute;margin-left:1.5pt;margin-top:789.2pt;width:603.0pt;height:0.0pt;z-index:-251657216;mso-position-horizontal:absolute;mso-position-horizontal-relative:page;mso-position-vertical:absolute;mso-position-vertical-relative:page;mso-wrap-distance-left:12.0pt;mso-wrap-distance-top:12.0pt;mso-wrap-distance-right:12.0pt;mso-wrap-distance-bottom:12.0pt;flip:x y;">
              <v:fill on="f"/>
              <v:stroke filltype="solid" color="#A5A5A5" opacity="100.0%" weight="1.0pt" dashstyle="solid" endcap="flat" joinstyle="round" linestyle="single" startarrow="none" startarrowwidth="medium" startarrowlength="medium" endarrow="none" endarrowwidth="medium" endarrowlength="medium"/>
              <v:shadow on="t" color="#808080" opacity="0.3799896" offset="0.0pt,1.6pt"/>
              <w10:wrap type="none" side="bothSides" anchorx="page" anchory="page"/>
            </v:line>
          </w:pict>
        </mc:Fallback>
      </mc:AlternateContent>
    </w:r>
    <w:r w:rsidR="00DF793C">
      <w:rPr>
        <w:rFonts w:ascii="Arial" w:hAnsi="Arial" w:cs="Arial"/>
        <w:b/>
        <w:bCs/>
        <w:sz w:val="20"/>
        <w:szCs w:val="20"/>
      </w:rPr>
      <w:t xml:space="preserve">Rekonstrukce </w:t>
    </w:r>
    <w:proofErr w:type="spellStart"/>
    <w:r w:rsidR="00DF793C">
      <w:rPr>
        <w:rFonts w:ascii="Arial" w:hAnsi="Arial" w:cs="Arial"/>
        <w:b/>
        <w:bCs/>
        <w:sz w:val="20"/>
        <w:szCs w:val="20"/>
      </w:rPr>
      <w:t>střechy</w:t>
    </w:r>
    <w:proofErr w:type="spellEnd"/>
    <w:r w:rsidR="00DF793C">
      <w:rPr>
        <w:rFonts w:ascii="Arial" w:hAnsi="Arial" w:cs="Arial"/>
        <w:b/>
        <w:bCs/>
        <w:sz w:val="20"/>
        <w:szCs w:val="20"/>
      </w:rPr>
      <w:t xml:space="preserve"> – ZŠ Ostravská</w:t>
    </w:r>
  </w:p>
  <w:p w14:paraId="3E1AFC30" w14:textId="1F8DA156" w:rsidR="00DF793C" w:rsidRDefault="00DF793C" w:rsidP="00DF793C">
    <w:pPr>
      <w:pStyle w:val="Normlnweb"/>
      <w:spacing w:before="0" w:beforeAutospacing="0" w:after="0" w:afterAutospacing="0"/>
      <w:rPr>
        <w:rFonts w:ascii="Arial" w:hAnsi="Arial" w:cs="Arial"/>
        <w:b/>
        <w:bCs/>
        <w:sz w:val="20"/>
        <w:szCs w:val="20"/>
      </w:rPr>
    </w:pPr>
    <w:proofErr w:type="spellStart"/>
    <w:r>
      <w:rPr>
        <w:rFonts w:ascii="Arial" w:hAnsi="Arial" w:cs="Arial"/>
        <w:b/>
        <w:bCs/>
        <w:sz w:val="20"/>
        <w:szCs w:val="20"/>
      </w:rPr>
      <w:t>Česky</w:t>
    </w:r>
    <w:proofErr w:type="spellEnd"/>
    <w:r>
      <w:rPr>
        <w:rFonts w:ascii="Arial" w:hAnsi="Arial" w:cs="Arial"/>
        <w:b/>
        <w:bCs/>
        <w:sz w:val="20"/>
        <w:szCs w:val="20"/>
      </w:rPr>
      <w:t xml:space="preserve">́ </w:t>
    </w:r>
    <w:proofErr w:type="spellStart"/>
    <w:proofErr w:type="gramStart"/>
    <w:r>
      <w:rPr>
        <w:rFonts w:ascii="Arial" w:hAnsi="Arial" w:cs="Arial"/>
        <w:b/>
        <w:bCs/>
        <w:sz w:val="20"/>
        <w:szCs w:val="20"/>
      </w:rPr>
      <w:t>Těšín</w:t>
    </w:r>
    <w:proofErr w:type="spellEnd"/>
    <w:r>
      <w:rPr>
        <w:rFonts w:ascii="Arial" w:hAnsi="Arial" w:cs="Arial"/>
        <w:b/>
        <w:bCs/>
        <w:sz w:val="20"/>
        <w:szCs w:val="20"/>
      </w:rPr>
      <w:t xml:space="preserve"> - pavilon</w:t>
    </w:r>
    <w:proofErr w:type="gramEnd"/>
    <w:r>
      <w:rPr>
        <w:rFonts w:ascii="Arial" w:hAnsi="Arial" w:cs="Arial"/>
        <w:b/>
        <w:bCs/>
        <w:sz w:val="20"/>
        <w:szCs w:val="20"/>
      </w:rPr>
      <w:t xml:space="preserve"> U2 </w:t>
    </w:r>
  </w:p>
  <w:p w14:paraId="7A46359A" w14:textId="7B76C82B" w:rsidR="002C1E64" w:rsidRDefault="00130F27" w:rsidP="00DF793C">
    <w:pPr>
      <w:pStyle w:val="Normlnweb"/>
      <w:spacing w:before="0" w:beforeAutospacing="0" w:after="0" w:afterAutospacing="0"/>
      <w:rPr>
        <w:rFonts w:ascii="Tahoma" w:eastAsia="Tahoma" w:hAnsi="Tahoma" w:cs="Tahoma"/>
        <w:sz w:val="20"/>
        <w:szCs w:val="20"/>
      </w:rPr>
    </w:pPr>
    <w:r>
      <w:rPr>
        <w:rFonts w:ascii="Tahoma" w:hAnsi="Tahoma"/>
        <w:sz w:val="20"/>
        <w:szCs w:val="20"/>
      </w:rPr>
      <w:t>projektová dokumentace DP</w:t>
    </w:r>
    <w:r w:rsidR="00DF793C">
      <w:rPr>
        <w:rFonts w:ascii="Tahoma" w:hAnsi="Tahoma"/>
        <w:sz w:val="20"/>
        <w:szCs w:val="20"/>
      </w:rPr>
      <w:t>S</w:t>
    </w:r>
  </w:p>
  <w:p w14:paraId="72834975" w14:textId="77777777" w:rsidR="002C1E64" w:rsidRDefault="002C1E64">
    <w:pPr>
      <w:pStyle w:val="Zhlav"/>
      <w:pBdr>
        <w:bottom w:val="dotted" w:sz="4" w:space="0" w:color="000000"/>
      </w:pBdr>
      <w:rPr>
        <w:rFonts w:ascii="Tahoma" w:eastAsia="Tahoma" w:hAnsi="Tahoma" w:cs="Tahoma"/>
        <w:sz w:val="10"/>
        <w:szCs w:val="10"/>
      </w:rPr>
    </w:pPr>
  </w:p>
  <w:p w14:paraId="31A5F8BA" w14:textId="77777777" w:rsidR="002C1E64" w:rsidRDefault="002C1E6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E1836"/>
    <w:multiLevelType w:val="hybridMultilevel"/>
    <w:tmpl w:val="8738FEDC"/>
    <w:numStyleLink w:val="Importovanstyl2"/>
  </w:abstractNum>
  <w:abstractNum w:abstractNumId="1" w15:restartNumberingAfterBreak="0">
    <w:nsid w:val="333D59C4"/>
    <w:multiLevelType w:val="hybridMultilevel"/>
    <w:tmpl w:val="708AF2A2"/>
    <w:numStyleLink w:val="Importovanstyl4"/>
  </w:abstractNum>
  <w:abstractNum w:abstractNumId="2" w15:restartNumberingAfterBreak="0">
    <w:nsid w:val="33532A66"/>
    <w:multiLevelType w:val="hybridMultilevel"/>
    <w:tmpl w:val="708AF2A2"/>
    <w:styleLink w:val="Importovanstyl4"/>
    <w:lvl w:ilvl="0" w:tplc="D8F27FB6">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0024604">
      <w:start w:val="1"/>
      <w:numFmt w:val="bullet"/>
      <w:lvlText w:val="o"/>
      <w:lvlJc w:val="left"/>
      <w:pPr>
        <w:tabs>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B6C82A">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8885A0">
      <w:start w:val="1"/>
      <w:numFmt w:val="bullet"/>
      <w:lvlText w:val="·"/>
      <w:lvlJc w:val="left"/>
      <w:pPr>
        <w:tabs>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A662388">
      <w:start w:val="1"/>
      <w:numFmt w:val="bullet"/>
      <w:lvlText w:val="o"/>
      <w:lvlJc w:val="left"/>
      <w:pPr>
        <w:tabs>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0D663F6">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0121540">
      <w:start w:val="1"/>
      <w:numFmt w:val="bullet"/>
      <w:lvlText w:val="·"/>
      <w:lvlJc w:val="left"/>
      <w:pPr>
        <w:tabs>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A9CE0CA">
      <w:start w:val="1"/>
      <w:numFmt w:val="bullet"/>
      <w:lvlText w:val="o"/>
      <w:lvlJc w:val="left"/>
      <w:pPr>
        <w:tabs>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15CF252">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9047311"/>
    <w:multiLevelType w:val="hybridMultilevel"/>
    <w:tmpl w:val="42E0E172"/>
    <w:styleLink w:val="Importovanstyl3"/>
    <w:lvl w:ilvl="0" w:tplc="82E63B0A">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64CFA38">
      <w:start w:val="1"/>
      <w:numFmt w:val="bullet"/>
      <w:lvlText w:val="o"/>
      <w:lvlJc w:val="left"/>
      <w:pPr>
        <w:tabs>
          <w:tab w:val="num" w:pos="1416"/>
        </w:tabs>
        <w:ind w:left="1428" w:hanging="34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CC20699C">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35E19E8">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7D048E6">
      <w:start w:val="1"/>
      <w:numFmt w:val="bullet"/>
      <w:lvlText w:val="o"/>
      <w:lvlJc w:val="left"/>
      <w:pPr>
        <w:tabs>
          <w:tab w:val="num" w:pos="3540"/>
        </w:tabs>
        <w:ind w:left="3552" w:hanging="31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F7D08C72">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7D0E104">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64843CE">
      <w:start w:val="1"/>
      <w:numFmt w:val="bullet"/>
      <w:lvlText w:val="o"/>
      <w:lvlJc w:val="left"/>
      <w:pPr>
        <w:tabs>
          <w:tab w:val="num" w:pos="5664"/>
        </w:tabs>
        <w:ind w:left="5676" w:hanging="276"/>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3B8637E">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C9E610A"/>
    <w:multiLevelType w:val="hybridMultilevel"/>
    <w:tmpl w:val="42E0E172"/>
    <w:numStyleLink w:val="Importovanstyl3"/>
  </w:abstractNum>
  <w:abstractNum w:abstractNumId="5" w15:restartNumberingAfterBreak="0">
    <w:nsid w:val="618F6782"/>
    <w:multiLevelType w:val="hybridMultilevel"/>
    <w:tmpl w:val="8738FEDC"/>
    <w:styleLink w:val="Importovanstyl2"/>
    <w:lvl w:ilvl="0" w:tplc="F858F0BC">
      <w:start w:val="1"/>
      <w:numFmt w:val="lowerLetter"/>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0664466">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86588124">
      <w:start w:val="1"/>
      <w:numFmt w:val="lowerRoman"/>
      <w:lvlText w:val="%3."/>
      <w:lvlJc w:val="left"/>
      <w:pPr>
        <w:tabs>
          <w:tab w:val="num" w:pos="2124"/>
        </w:tabs>
        <w:ind w:left="2136"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BC26B754">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B0E02E86">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120A5386">
      <w:start w:val="1"/>
      <w:numFmt w:val="lowerRoman"/>
      <w:lvlText w:val="%6."/>
      <w:lvlJc w:val="left"/>
      <w:pPr>
        <w:tabs>
          <w:tab w:val="num" w:pos="4248"/>
        </w:tabs>
        <w:ind w:left="4260" w:hanging="249"/>
      </w:pPr>
      <w:rPr>
        <w:rFonts w:hAnsi="Arial Unicode MS"/>
        <w:b/>
        <w:bCs/>
        <w:caps w:val="0"/>
        <w:smallCaps w:val="0"/>
        <w:strike w:val="0"/>
        <w:dstrike w:val="0"/>
        <w:outline w:val="0"/>
        <w:emboss w:val="0"/>
        <w:imprint w:val="0"/>
        <w:spacing w:val="0"/>
        <w:w w:val="100"/>
        <w:kern w:val="0"/>
        <w:position w:val="0"/>
        <w:highlight w:val="none"/>
        <w:vertAlign w:val="baseline"/>
      </w:rPr>
    </w:lvl>
    <w:lvl w:ilvl="6" w:tplc="B09CC090">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D5DCDA12">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5CD4C42E">
      <w:start w:val="1"/>
      <w:numFmt w:val="lowerRoman"/>
      <w:lvlText w:val="%9."/>
      <w:lvlJc w:val="left"/>
      <w:pPr>
        <w:tabs>
          <w:tab w:val="num" w:pos="6372"/>
        </w:tabs>
        <w:ind w:left="6384" w:hanging="213"/>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136268224">
    <w:abstractNumId w:val="5"/>
  </w:num>
  <w:num w:numId="2" w16cid:durableId="117724543">
    <w:abstractNumId w:val="0"/>
  </w:num>
  <w:num w:numId="3" w16cid:durableId="1739130282">
    <w:abstractNumId w:val="3"/>
  </w:num>
  <w:num w:numId="4" w16cid:durableId="1131365033">
    <w:abstractNumId w:val="4"/>
  </w:num>
  <w:num w:numId="5" w16cid:durableId="2065592051">
    <w:abstractNumId w:val="2"/>
  </w:num>
  <w:num w:numId="6" w16cid:durableId="705762061">
    <w:abstractNumId w:val="1"/>
  </w:num>
  <w:num w:numId="7" w16cid:durableId="749932653">
    <w:abstractNumId w:val="4"/>
    <w:lvlOverride w:ilvl="0">
      <w:lvl w:ilvl="0" w:tplc="9830D15E">
        <w:start w:val="1"/>
        <w:numFmt w:val="bullet"/>
        <w:lvlText w:val="▪"/>
        <w:lvlJc w:val="left"/>
        <w:pPr>
          <w:tabs>
            <w:tab w:val="left" w:pos="425"/>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2D6ADDA">
        <w:start w:val="1"/>
        <w:numFmt w:val="bullet"/>
        <w:lvlText w:val="o"/>
        <w:lvlJc w:val="left"/>
        <w:pPr>
          <w:tabs>
            <w:tab w:val="left" w:pos="425"/>
            <w:tab w:val="left" w:pos="785"/>
          </w:tabs>
          <w:ind w:left="1416" w:hanging="27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4CE6E6A">
        <w:start w:val="1"/>
        <w:numFmt w:val="bullet"/>
        <w:lvlText w:val="▪"/>
        <w:lvlJc w:val="left"/>
        <w:pPr>
          <w:tabs>
            <w:tab w:val="left" w:pos="425"/>
            <w:tab w:val="left" w:pos="785"/>
          </w:tabs>
          <w:ind w:left="2124" w:hanging="25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FBC596A">
        <w:start w:val="1"/>
        <w:numFmt w:val="bullet"/>
        <w:lvlText w:val="•"/>
        <w:lvlJc w:val="left"/>
        <w:pPr>
          <w:tabs>
            <w:tab w:val="left" w:pos="425"/>
            <w:tab w:val="left" w:pos="785"/>
          </w:tabs>
          <w:ind w:left="2832" w:hanging="2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22A1EA4">
        <w:start w:val="1"/>
        <w:numFmt w:val="bullet"/>
        <w:lvlText w:val="o"/>
        <w:lvlJc w:val="left"/>
        <w:pPr>
          <w:tabs>
            <w:tab w:val="left" w:pos="425"/>
            <w:tab w:val="left" w:pos="785"/>
          </w:tabs>
          <w:ind w:left="3540" w:hanging="23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8E450B4">
        <w:start w:val="1"/>
        <w:numFmt w:val="bullet"/>
        <w:lvlText w:val="▪"/>
        <w:lvlJc w:val="left"/>
        <w:pPr>
          <w:tabs>
            <w:tab w:val="left" w:pos="425"/>
            <w:tab w:val="left" w:pos="785"/>
          </w:tabs>
          <w:ind w:left="4248" w:hanging="22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FA69582">
        <w:start w:val="1"/>
        <w:numFmt w:val="bullet"/>
        <w:lvlText w:val="•"/>
        <w:lvlJc w:val="left"/>
        <w:pPr>
          <w:tabs>
            <w:tab w:val="left" w:pos="425"/>
            <w:tab w:val="left" w:pos="785"/>
          </w:tabs>
          <w:ind w:left="4956" w:hanging="2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24C1E4C">
        <w:start w:val="1"/>
        <w:numFmt w:val="bullet"/>
        <w:lvlText w:val="o"/>
        <w:lvlJc w:val="left"/>
        <w:pPr>
          <w:tabs>
            <w:tab w:val="left" w:pos="425"/>
            <w:tab w:val="left" w:pos="785"/>
            <w:tab w:val="num" w:pos="5729"/>
          </w:tabs>
          <w:ind w:left="5664" w:hanging="199"/>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56E1EDE">
        <w:start w:val="1"/>
        <w:numFmt w:val="bullet"/>
        <w:lvlText w:val="▪"/>
        <w:lvlJc w:val="left"/>
        <w:pPr>
          <w:tabs>
            <w:tab w:val="left" w:pos="425"/>
            <w:tab w:val="left" w:pos="785"/>
          </w:tabs>
          <w:ind w:left="6372" w:hanging="18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E64"/>
    <w:rsid w:val="00074EBF"/>
    <w:rsid w:val="00130F27"/>
    <w:rsid w:val="002C1E64"/>
    <w:rsid w:val="007B5984"/>
    <w:rsid w:val="008B2023"/>
    <w:rsid w:val="00CA21B2"/>
    <w:rsid w:val="00DF793C"/>
    <w:rsid w:val="00E74815"/>
    <w:rsid w:val="00E95921"/>
    <w:rsid w:val="00EB4634"/>
    <w:rsid w:val="00F70A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295B9"/>
  <w15:docId w15:val="{23B27EC4-05A0-46C7-97C6-FF6A00B39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jc w:val="both"/>
    </w:pPr>
    <w:rPr>
      <w:rFonts w:cs="Arial Unicode MS"/>
      <w:color w:val="000000"/>
      <w:sz w:val="24"/>
      <w:szCs w:val="24"/>
      <w:u w:color="000000"/>
    </w:rPr>
  </w:style>
  <w:style w:type="paragraph" w:styleId="Nadpis7">
    <w:name w:val="heading 7"/>
    <w:pPr>
      <w:jc w:val="both"/>
      <w:outlineLvl w:val="6"/>
    </w:pPr>
    <w:rPr>
      <w:rFonts w:cs="Arial Unicode MS"/>
      <w:color w:val="000000"/>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Zhlav">
    <w:name w:val="header"/>
    <w:pPr>
      <w:tabs>
        <w:tab w:val="center" w:pos="4536"/>
        <w:tab w:val="right" w:pos="9072"/>
      </w:tabs>
      <w:jc w:val="both"/>
    </w:pPr>
    <w:rPr>
      <w:rFonts w:cs="Arial Unicode MS"/>
      <w:color w:val="000000"/>
      <w:sz w:val="24"/>
      <w:szCs w:val="24"/>
      <w:u w:color="000000"/>
    </w:rPr>
  </w:style>
  <w:style w:type="paragraph" w:customStyle="1" w:styleId="Stednmka21">
    <w:name w:val="Střední mřížka 21"/>
    <w:pPr>
      <w:jc w:val="both"/>
    </w:pPr>
    <w:rPr>
      <w:rFonts w:cs="Arial Unicode MS"/>
      <w:color w:val="000000"/>
      <w:sz w:val="24"/>
      <w:szCs w:val="24"/>
      <w:u w:color="000000"/>
    </w:rPr>
  </w:style>
  <w:style w:type="paragraph" w:customStyle="1" w:styleId="Textpsmene">
    <w:name w:val="Text písmene"/>
    <w:pPr>
      <w:tabs>
        <w:tab w:val="left" w:pos="425"/>
      </w:tabs>
      <w:jc w:val="both"/>
      <w:outlineLvl w:val="2"/>
    </w:pPr>
    <w:rPr>
      <w:rFonts w:cs="Arial Unicode MS"/>
      <w:color w:val="000000"/>
      <w:sz w:val="24"/>
      <w:szCs w:val="24"/>
      <w:u w:color="000000"/>
    </w:rPr>
  </w:style>
  <w:style w:type="paragraph" w:customStyle="1" w:styleId="Obsahtabulky">
    <w:name w:val="Obsah tabulky"/>
    <w:pPr>
      <w:suppressAutoHyphens/>
      <w:jc w:val="both"/>
    </w:pPr>
    <w:rPr>
      <w:rFonts w:cs="Arial Unicode MS"/>
      <w:color w:val="000000"/>
      <w:sz w:val="24"/>
      <w:szCs w:val="24"/>
      <w:u w:color="000000"/>
    </w:rPr>
  </w:style>
  <w:style w:type="numbering" w:customStyle="1" w:styleId="Importovanstyl2">
    <w:name w:val="Importovaný styl 2"/>
    <w:pPr>
      <w:numPr>
        <w:numId w:val="1"/>
      </w:numPr>
    </w:pPr>
  </w:style>
  <w:style w:type="numbering" w:customStyle="1" w:styleId="Importovanstyl3">
    <w:name w:val="Importovaný styl 3"/>
    <w:pPr>
      <w:numPr>
        <w:numId w:val="3"/>
      </w:numPr>
    </w:pPr>
  </w:style>
  <w:style w:type="numbering" w:customStyle="1" w:styleId="Importovanstyl4">
    <w:name w:val="Importovaný styl 4"/>
    <w:pPr>
      <w:numPr>
        <w:numId w:val="5"/>
      </w:numPr>
    </w:pPr>
  </w:style>
  <w:style w:type="paragraph" w:styleId="Normlnweb">
    <w:name w:val="Normal (Web)"/>
    <w:basedOn w:val="Normln"/>
    <w:uiPriority w:val="99"/>
    <w:unhideWhenUsed/>
    <w:rsid w:val="00DF793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cs="Times New Roman"/>
      <w:color w:val="auto"/>
      <w:bdr w:val="none" w:sz="0" w:space="0" w:color="auto"/>
    </w:rPr>
  </w:style>
  <w:style w:type="paragraph" w:styleId="Zpat">
    <w:name w:val="footer"/>
    <w:basedOn w:val="Normln"/>
    <w:link w:val="ZpatChar"/>
    <w:uiPriority w:val="99"/>
    <w:unhideWhenUsed/>
    <w:rsid w:val="00DF793C"/>
    <w:pPr>
      <w:tabs>
        <w:tab w:val="center" w:pos="4536"/>
        <w:tab w:val="right" w:pos="9072"/>
      </w:tabs>
    </w:pPr>
  </w:style>
  <w:style w:type="character" w:customStyle="1" w:styleId="ZpatChar">
    <w:name w:val="Zápatí Char"/>
    <w:basedOn w:val="Standardnpsmoodstavce"/>
    <w:link w:val="Zpat"/>
    <w:uiPriority w:val="99"/>
    <w:rsid w:val="00DF793C"/>
    <w:rPr>
      <w:rFonts w:cs="Arial Unicode MS"/>
      <w:color w:val="000000"/>
      <w:sz w:val="24"/>
      <w:szCs w:val="24"/>
      <w:u w:color="000000"/>
    </w:rPr>
  </w:style>
  <w:style w:type="paragraph" w:styleId="Odstavecseseznamem">
    <w:name w:val="List Paragraph"/>
    <w:basedOn w:val="Normln"/>
    <w:uiPriority w:val="34"/>
    <w:qFormat/>
    <w:rsid w:val="007B59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345549">
      <w:bodyDiv w:val="1"/>
      <w:marLeft w:val="0"/>
      <w:marRight w:val="0"/>
      <w:marTop w:val="0"/>
      <w:marBottom w:val="0"/>
      <w:divBdr>
        <w:top w:val="none" w:sz="0" w:space="0" w:color="auto"/>
        <w:left w:val="none" w:sz="0" w:space="0" w:color="auto"/>
        <w:bottom w:val="none" w:sz="0" w:space="0" w:color="auto"/>
        <w:right w:val="none" w:sz="0" w:space="0" w:color="auto"/>
      </w:divBdr>
      <w:divsChild>
        <w:div w:id="2057922461">
          <w:marLeft w:val="0"/>
          <w:marRight w:val="0"/>
          <w:marTop w:val="0"/>
          <w:marBottom w:val="0"/>
          <w:divBdr>
            <w:top w:val="none" w:sz="0" w:space="0" w:color="auto"/>
            <w:left w:val="none" w:sz="0" w:space="0" w:color="auto"/>
            <w:bottom w:val="none" w:sz="0" w:space="0" w:color="auto"/>
            <w:right w:val="none" w:sz="0" w:space="0" w:color="auto"/>
          </w:divBdr>
          <w:divsChild>
            <w:div w:id="680859459">
              <w:marLeft w:val="0"/>
              <w:marRight w:val="0"/>
              <w:marTop w:val="0"/>
              <w:marBottom w:val="0"/>
              <w:divBdr>
                <w:top w:val="none" w:sz="0" w:space="0" w:color="auto"/>
                <w:left w:val="none" w:sz="0" w:space="0" w:color="auto"/>
                <w:bottom w:val="none" w:sz="0" w:space="0" w:color="auto"/>
                <w:right w:val="none" w:sz="0" w:space="0" w:color="auto"/>
              </w:divBdr>
              <w:divsChild>
                <w:div w:id="914319138">
                  <w:marLeft w:val="0"/>
                  <w:marRight w:val="0"/>
                  <w:marTop w:val="0"/>
                  <w:marBottom w:val="0"/>
                  <w:divBdr>
                    <w:top w:val="none" w:sz="0" w:space="0" w:color="auto"/>
                    <w:left w:val="none" w:sz="0" w:space="0" w:color="auto"/>
                    <w:bottom w:val="none" w:sz="0" w:space="0" w:color="auto"/>
                    <w:right w:val="none" w:sz="0" w:space="0" w:color="auto"/>
                  </w:divBdr>
                  <w:divsChild>
                    <w:div w:id="173037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6194745">
      <w:bodyDiv w:val="1"/>
      <w:marLeft w:val="0"/>
      <w:marRight w:val="0"/>
      <w:marTop w:val="0"/>
      <w:marBottom w:val="0"/>
      <w:divBdr>
        <w:top w:val="none" w:sz="0" w:space="0" w:color="auto"/>
        <w:left w:val="none" w:sz="0" w:space="0" w:color="auto"/>
        <w:bottom w:val="none" w:sz="0" w:space="0" w:color="auto"/>
        <w:right w:val="none" w:sz="0" w:space="0" w:color="auto"/>
      </w:divBdr>
      <w:divsChild>
        <w:div w:id="327683250">
          <w:marLeft w:val="0"/>
          <w:marRight w:val="0"/>
          <w:marTop w:val="0"/>
          <w:marBottom w:val="0"/>
          <w:divBdr>
            <w:top w:val="none" w:sz="0" w:space="0" w:color="auto"/>
            <w:left w:val="none" w:sz="0" w:space="0" w:color="auto"/>
            <w:bottom w:val="none" w:sz="0" w:space="0" w:color="auto"/>
            <w:right w:val="none" w:sz="0" w:space="0" w:color="auto"/>
          </w:divBdr>
          <w:divsChild>
            <w:div w:id="683168270">
              <w:marLeft w:val="0"/>
              <w:marRight w:val="0"/>
              <w:marTop w:val="0"/>
              <w:marBottom w:val="0"/>
              <w:divBdr>
                <w:top w:val="none" w:sz="0" w:space="0" w:color="auto"/>
                <w:left w:val="none" w:sz="0" w:space="0" w:color="auto"/>
                <w:bottom w:val="none" w:sz="0" w:space="0" w:color="auto"/>
                <w:right w:val="none" w:sz="0" w:space="0" w:color="auto"/>
              </w:divBdr>
              <w:divsChild>
                <w:div w:id="1839465697">
                  <w:marLeft w:val="0"/>
                  <w:marRight w:val="0"/>
                  <w:marTop w:val="0"/>
                  <w:marBottom w:val="0"/>
                  <w:divBdr>
                    <w:top w:val="none" w:sz="0" w:space="0" w:color="auto"/>
                    <w:left w:val="none" w:sz="0" w:space="0" w:color="auto"/>
                    <w:bottom w:val="none" w:sz="0" w:space="0" w:color="auto"/>
                    <w:right w:val="none" w:sz="0" w:space="0" w:color="auto"/>
                  </w:divBdr>
                  <w:divsChild>
                    <w:div w:id="150262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973370">
      <w:bodyDiv w:val="1"/>
      <w:marLeft w:val="0"/>
      <w:marRight w:val="0"/>
      <w:marTop w:val="0"/>
      <w:marBottom w:val="0"/>
      <w:divBdr>
        <w:top w:val="none" w:sz="0" w:space="0" w:color="auto"/>
        <w:left w:val="none" w:sz="0" w:space="0" w:color="auto"/>
        <w:bottom w:val="none" w:sz="0" w:space="0" w:color="auto"/>
        <w:right w:val="none" w:sz="0" w:space="0" w:color="auto"/>
      </w:divBdr>
      <w:divsChild>
        <w:div w:id="1522277926">
          <w:marLeft w:val="0"/>
          <w:marRight w:val="0"/>
          <w:marTop w:val="0"/>
          <w:marBottom w:val="0"/>
          <w:divBdr>
            <w:top w:val="none" w:sz="0" w:space="0" w:color="auto"/>
            <w:left w:val="none" w:sz="0" w:space="0" w:color="auto"/>
            <w:bottom w:val="none" w:sz="0" w:space="0" w:color="auto"/>
            <w:right w:val="none" w:sz="0" w:space="0" w:color="auto"/>
          </w:divBdr>
          <w:divsChild>
            <w:div w:id="777216182">
              <w:marLeft w:val="0"/>
              <w:marRight w:val="0"/>
              <w:marTop w:val="0"/>
              <w:marBottom w:val="0"/>
              <w:divBdr>
                <w:top w:val="none" w:sz="0" w:space="0" w:color="auto"/>
                <w:left w:val="none" w:sz="0" w:space="0" w:color="auto"/>
                <w:bottom w:val="none" w:sz="0" w:space="0" w:color="auto"/>
                <w:right w:val="none" w:sz="0" w:space="0" w:color="auto"/>
              </w:divBdr>
              <w:divsChild>
                <w:div w:id="727724617">
                  <w:marLeft w:val="0"/>
                  <w:marRight w:val="0"/>
                  <w:marTop w:val="0"/>
                  <w:marBottom w:val="0"/>
                  <w:divBdr>
                    <w:top w:val="none" w:sz="0" w:space="0" w:color="auto"/>
                    <w:left w:val="none" w:sz="0" w:space="0" w:color="auto"/>
                    <w:bottom w:val="none" w:sz="0" w:space="0" w:color="auto"/>
                    <w:right w:val="none" w:sz="0" w:space="0" w:color="auto"/>
                  </w:divBdr>
                  <w:divsChild>
                    <w:div w:id="13206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14</Pages>
  <Words>3951</Words>
  <Characters>23315</Characters>
  <Application>Microsoft Office Word</Application>
  <DocSecurity>0</DocSecurity>
  <Lines>194</Lines>
  <Paragraphs>54</Paragraphs>
  <ScaleCrop>false</ScaleCrop>
  <Company/>
  <LinksUpToDate>false</LinksUpToDate>
  <CharactersWithSpaces>27212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Karel Adamčík</cp:lastModifiedBy>
  <cp:revision>6</cp:revision>
  <dcterms:created xsi:type="dcterms:W3CDTF">2019-12-16T08:04:00Z</dcterms:created>
  <dcterms:modified xsi:type="dcterms:W3CDTF">2024-02-09T12:26:00Z</dcterms:modified>
</cp:coreProperties>
</file>